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480" w:afterLines="200"/>
        <w:ind w:right="-1680" w:rightChars="-800"/>
        <w:jc w:val="left"/>
        <w:rPr>
          <w:rFonts w:hint="eastAsia" w:ascii="方正小标宋简体" w:eastAsia="方正小标宋简体"/>
          <w:b w:val="0"/>
          <w:spacing w:val="120"/>
          <w:w w:val="100"/>
          <w:sz w:val="120"/>
          <w:szCs w:val="120"/>
        </w:rPr>
      </w:pPr>
      <w:r>
        <w:rPr>
          <w:rFonts w:ascii="宋体" w:hAnsi="宋体"/>
          <w:color w:val="FF0000"/>
          <w:w w:val="80"/>
          <w:sz w:val="120"/>
        </w:rPr>
        <w:pict>
          <v:shape id="_x0000_s1026" o:spid="_x0000_s1026" o:spt="175" type="#_x0000_t175" style="position:absolute;left:0pt;margin-left:0.2pt;margin-top:99.4pt;height:59.55pt;width:437.9pt;z-index:251683840;mso-width-relative:page;mso-height-relative:page;" fillcolor="#FF0000" filled="t" stroked="t" coordsize="21600,21600" adj="0">
            <v:path/>
            <v:fill on="t" color2="#FFFFFF" focussize="0,0"/>
            <v:stroke color="#FF0000"/>
            <v:imagedata o:title=""/>
            <o:lock v:ext="edit" aspectratio="f"/>
            <v:textpath on="t" fitshape="t" fitpath="t" trim="t" xscale="f" string="泉州师范学院文件" style="font-family:方正小标宋简体;font-size:36pt;v-text-align:stretch-justify;"/>
          </v:shape>
        </w:pict>
      </w:r>
    </w:p>
    <w:p>
      <w:pPr>
        <w:spacing w:line="34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wcurFileNO"/>
      <w:bookmarkEnd w:id="0"/>
    </w:p>
    <w:p>
      <w:pPr>
        <w:tabs>
          <w:tab w:val="left" w:pos="7513"/>
        </w:tabs>
        <w:ind w:right="183" w:rightChars="87"/>
        <w:jc w:val="center"/>
        <w:rPr>
          <w:rFonts w:ascii="仿宋_GB2312" w:eastAsia="仿宋_GB2312"/>
          <w:sz w:val="32"/>
        </w:rPr>
      </w:pPr>
      <w:bookmarkStart w:id="1" w:name="文件编号"/>
      <w:r>
        <w:rPr>
          <w:rFonts w:hint="eastAsia" w:ascii="仿宋_GB2312" w:eastAsia="仿宋_GB2312"/>
          <w:sz w:val="32"/>
          <w:lang w:eastAsia="zh-CN"/>
        </w:rPr>
        <w:t>泉师人</w:t>
      </w:r>
      <w:r>
        <w:rPr>
          <w:rFonts w:hint="eastAsia" w:ascii="仿宋_GB2312" w:eastAsia="仿宋_GB2312"/>
          <w:sz w:val="32"/>
        </w:rPr>
        <w:t>〔</w:t>
      </w:r>
      <w:r>
        <w:rPr>
          <w:rFonts w:ascii="仿宋_GB2312" w:eastAsia="仿宋_GB2312"/>
          <w:sz w:val="32"/>
        </w:rPr>
        <w:t>201</w:t>
      </w:r>
      <w:r>
        <w:rPr>
          <w:rFonts w:hint="eastAsia" w:ascii="仿宋_GB2312" w:eastAsia="仿宋_GB2312"/>
          <w:sz w:val="32"/>
          <w:lang w:val="en-US" w:eastAsia="zh-CN"/>
        </w:rPr>
        <w:t>9</w:t>
      </w:r>
      <w:r>
        <w:rPr>
          <w:rFonts w:hint="eastAsia" w:ascii="仿宋_GB2312" w:eastAsia="仿宋_GB2312"/>
          <w:sz w:val="32"/>
        </w:rPr>
        <w:t>〕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10</w:t>
      </w:r>
      <w:r>
        <w:rPr>
          <w:rFonts w:hint="eastAsia" w:ascii="仿宋_GB2312" w:eastAsia="仿宋_GB2312"/>
          <w:sz w:val="32"/>
        </w:rPr>
        <w:t>号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60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46355</wp:posOffset>
                </wp:positionV>
                <wp:extent cx="5544185" cy="635"/>
                <wp:effectExtent l="0" t="17780" r="18415" b="19685"/>
                <wp:wrapNone/>
                <wp:docPr id="51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4185" cy="635"/>
                        </a:xfrm>
                        <a:prstGeom prst="straightConnector1">
                          <a:avLst/>
                        </a:prstGeom>
                        <a:ln w="360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2.25pt;margin-top:3.65pt;height:0.05pt;width:436.55pt;mso-position-horizontal-relative:margin;z-index:251682816;mso-width-relative:page;mso-height-relative:page;" filled="f" stroked="t" coordsize="21600,21600" o:gfxdata="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k+ZX9QAAAAGAQAA&#10;DwAAAAAAAAABACAAAAAiAAAAZHJzL2Rvd25yZXYueG1sUEsBAhQAFAAAAAgAh07iQFIvJXHkAQAA&#10;pwMAAA4AAAAAAAAAAQAgAAAAIwEAAGRycy9lMm9Eb2MueG1sUEsFBgAAAAAGAAYAWQEAAHkFAAAA&#10;AA==&#10;">
                <v:fill on="f" focussize="0,0"/>
                <v:stroke weight="2.83464566929134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7" w:line="600" w:lineRule="exact"/>
        <w:jc w:val="both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-1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eastAsia="zh-CN"/>
        </w:rPr>
        <w:t>关于陈腾殊等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3位同志副教授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pacing w:val="-10"/>
          <w:kern w:val="0"/>
          <w:sz w:val="44"/>
          <w:szCs w:val="44"/>
          <w:lang w:val="en-US" w:eastAsia="zh-CN"/>
        </w:rPr>
        <w:t>职务聘任的通知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各学院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，机关各部（处、室），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直属单位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11" w:rightChars="0" w:firstLine="64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-8"/>
          <w:kern w:val="0"/>
          <w:sz w:val="32"/>
          <w:szCs w:val="32"/>
        </w:rPr>
        <w:t>泉州师范学院专业技术职务聘任制实施方案（试行）》（</w:t>
      </w:r>
      <w:r>
        <w:rPr>
          <w:rFonts w:hint="eastAsia" w:ascii="仿宋_GB2312" w:hAnsi="仿宋_GB2312" w:eastAsia="仿宋_GB2312" w:cs="仿宋_GB2312"/>
          <w:sz w:val="32"/>
          <w:szCs w:val="32"/>
        </w:rPr>
        <w:t>泉师院人〔2013〕11号）、《泉州师范学院教师职务任职条件（试行）》（泉师院人〔2014〕24号）等文件精神，经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个人申报、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所在单位考察、职能部门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资格审核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、校学术委员会学术认定，并经学校审批、公示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同意聘任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陈腾殊（资源与环境科学学院）、柳宇彬（化工与材料学院）、黄兆斌（海洋与食品学院）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位同志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副教授</w:t>
      </w:r>
      <w:r>
        <w:rPr>
          <w:rFonts w:hint="eastAsia" w:ascii="仿宋_GB2312" w:hAnsi="仿宋_GB2312" w:eastAsia="仿宋_GB2312" w:cs="仿宋_GB2312"/>
          <w:sz w:val="32"/>
          <w:szCs w:val="32"/>
        </w:rPr>
        <w:t>职务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，聘任时间自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2019年1月28日算起。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现予以公布。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706" w:leftChars="2565" w:right="-6" w:rightChars="0" w:hanging="320" w:hangingChars="100"/>
        <w:jc w:val="both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eastAsia="zh-CN"/>
        </w:rPr>
        <w:t>泉州师范学院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>2019年1月28日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6" w:rightChars="0" w:firstLine="5120" w:firstLineChars="16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5039" w:leftChars="133" w:right="-6" w:rightChars="0" w:hanging="4760" w:hangingChars="1700"/>
        <w:jc w:val="left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single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180340</wp:posOffset>
                </wp:positionH>
                <wp:positionV relativeFrom="paragraph">
                  <wp:posOffset>389255</wp:posOffset>
                </wp:positionV>
                <wp:extent cx="5401945" cy="5715"/>
                <wp:effectExtent l="0" t="0" r="0" b="0"/>
                <wp:wrapNone/>
                <wp:docPr id="4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01945" cy="571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flip:y;margin-left:14.2pt;margin-top:30.65pt;height:0.45pt;width:425.35pt;z-index:251699200;mso-width-relative:page;mso-height-relative:page;" filled="f" stroked="t" coordsize="21600,21600" o:gfxdata="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O2zqp/XAAAACAEAAA8AAAAAAAAAAQAgAAAAIgAAAGRycy9k&#10;b3ducmV2LnhtbFBLAQIUABQAAAAIAIdO4kAso1muygEAAJkDAAAOAAAAAAAAAAEAIAAAACYBAABk&#10;cnMvZTJvRG9jLnhtbFBLBQYAAAAABgAGAFkBAABiBQAAAAA=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0" w:firstLineChars="100"/>
        <w:textAlignment w:val="auto"/>
        <w:outlineLvl w:val="9"/>
        <w:rPr>
          <w:rFonts w:hint="eastAsia" w:ascii="仿宋GB2312" w:hAnsi="仿宋GB2312" w:eastAsia="仿宋GB2312" w:cs="仿宋GB2312"/>
          <w:sz w:val="28"/>
          <w:szCs w:val="28"/>
          <w:u w:val="none"/>
        </w:rPr>
      </w:pP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抄送：泉州市人社局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eastAsia="zh-CN"/>
        </w:rPr>
        <w:t>，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>泉州市教育局。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仿宋GB2312" w:hAnsi="仿宋GB2312" w:eastAsia="仿宋GB2312" w:cs="仿宋GB2312"/>
          <w:sz w:val="28"/>
          <w:szCs w:val="28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454660</wp:posOffset>
                </wp:positionV>
                <wp:extent cx="5449570" cy="4445"/>
                <wp:effectExtent l="0" t="0" r="0" b="0"/>
                <wp:wrapNone/>
                <wp:docPr id="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0.45pt;margin-top:35.8pt;height:0.35pt;width:429.1pt;z-index:251700224;mso-width-relative:page;mso-height-relative:page;" filled="f" stroked="t" coordsize="21600,21600" o:gfxdata="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7V7se1gAAAAgBAAAPAAAAAAAAAAEAIAAAACIAAABkcnMvZG93bnJldi54&#10;bWxQSwECFAAUAAAACACHTuJAQ+HqSsMBAACPAwAADgAAAAAAAAABACAAAAAlAQAAZHJzL2Uyb0Rv&#10;Yy54bWxQSwUGAAAAAAYABgBZAQAAWgUAAAAA&#10;">
                <v:fill on="f" focussize="0,0"/>
                <v:stroke weight="1.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35560</wp:posOffset>
                </wp:positionV>
                <wp:extent cx="5449570" cy="4445"/>
                <wp:effectExtent l="0" t="0" r="0" b="0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9570" cy="444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4" o:spid="_x0000_s1026" o:spt="20" style="position:absolute;left:0pt;margin-left:13.45pt;margin-top:2.8pt;height:0.35pt;width:429.1pt;z-index:251743232;mso-width-relative:page;mso-height-relative:page;" filled="f" stroked="t" coordsize="21600,21600" o:gfxdata="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2gX/tUAAAAGAQAADwAAAAAAAAAB&#10;ACAAAAAiAAAAZHJzL2Rvd25yZXYueG1sUEsBAhQAFAAAAAgAh07iQBKx02LaAQAAuwMAAA4AAAAA&#10;AAAAAQAgAAAAJAEAAGRycy9lMm9Eb2MueG1sUEsFBgAAAAAGAAYAWQEAAHA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    泉州师范学院办公室       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          </w:t>
      </w:r>
      <w:bookmarkStart w:id="2" w:name="_GoBack"/>
      <w:bookmarkEnd w:id="2"/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 xml:space="preserve"> </w:t>
      </w:r>
      <w:r>
        <w:rPr>
          <w:rFonts w:hint="eastAsia" w:ascii="仿宋GB2312" w:hAnsi="仿宋GB2312" w:eastAsia="仿宋GB2312" w:cs="仿宋GB2312"/>
          <w:sz w:val="28"/>
          <w:szCs w:val="28"/>
        </w:rPr>
        <w:t>201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9</w:t>
      </w:r>
      <w:r>
        <w:rPr>
          <w:rFonts w:hint="eastAsia" w:ascii="仿宋GB2312" w:hAnsi="仿宋GB2312" w:eastAsia="仿宋GB2312" w:cs="仿宋GB2312"/>
          <w:sz w:val="28"/>
          <w:szCs w:val="28"/>
        </w:rPr>
        <w:t>年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2</w:t>
      </w:r>
      <w:r>
        <w:rPr>
          <w:rFonts w:hint="eastAsia" w:ascii="仿宋GB2312" w:hAnsi="仿宋GB2312" w:eastAsia="仿宋GB2312" w:cs="仿宋GB2312"/>
          <w:sz w:val="28"/>
          <w:szCs w:val="28"/>
        </w:rPr>
        <w:t>月</w:t>
      </w:r>
      <w:r>
        <w:rPr>
          <w:rFonts w:hint="eastAsia" w:ascii="仿宋GB2312" w:hAnsi="仿宋GB2312" w:eastAsia="仿宋GB2312" w:cs="仿宋GB2312"/>
          <w:sz w:val="28"/>
          <w:szCs w:val="28"/>
          <w:lang w:val="en-US" w:eastAsia="zh-CN"/>
        </w:rPr>
        <w:t>14</w:t>
      </w:r>
      <w:r>
        <w:rPr>
          <w:rFonts w:hint="eastAsia" w:ascii="仿宋GB2312" w:hAnsi="仿宋GB2312" w:eastAsia="仿宋GB2312" w:cs="仿宋GB2312"/>
          <w:sz w:val="28"/>
          <w:szCs w:val="28"/>
        </w:rPr>
        <w:t xml:space="preserve">日印发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48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47AE1"/>
    <w:rsid w:val="1FC50C75"/>
    <w:rsid w:val="30547AE1"/>
    <w:rsid w:val="43357BEE"/>
    <w:rsid w:val="469E15A1"/>
    <w:rsid w:val="56303A32"/>
    <w:rsid w:val="5C767006"/>
    <w:rsid w:val="5C8B4F6B"/>
    <w:rsid w:val="65F4734A"/>
    <w:rsid w:val="6A9239F0"/>
    <w:rsid w:val="72E82EC0"/>
    <w:rsid w:val="744224F1"/>
    <w:rsid w:val="757F0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qFormat/>
    <w:uiPriority w:val="0"/>
  </w:style>
  <w:style w:type="paragraph" w:customStyle="1" w:styleId="6">
    <w:name w:val="红头发文机关标识"/>
    <w:basedOn w:val="1"/>
    <w:qFormat/>
    <w:uiPriority w:val="0"/>
    <w:pPr>
      <w:spacing w:before="1418"/>
      <w:jc w:val="center"/>
    </w:pPr>
    <w:rPr>
      <w:rFonts w:ascii="宋体" w:hAnsi="宋体"/>
      <w:b/>
      <w:color w:val="FF0000"/>
      <w:spacing w:val="80"/>
      <w:w w:val="88"/>
      <w:sz w:val="96"/>
      <w:szCs w:val="44"/>
    </w:rPr>
  </w:style>
  <w:style w:type="paragraph" w:customStyle="1" w:styleId="7">
    <w:name w:val="发文字号"/>
    <w:basedOn w:val="1"/>
    <w:qFormat/>
    <w:uiPriority w:val="0"/>
    <w:pPr>
      <w:jc w:val="center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318</Characters>
  <Lines>0</Lines>
  <Paragraphs>0</Paragraphs>
  <TotalTime>0</TotalTime>
  <ScaleCrop>false</ScaleCrop>
  <LinksUpToDate>false</LinksUpToDate>
  <CharactersWithSpaces>373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2019-01-28T01:39:00Z</dcterms:created>
  <dc:creator>连明伟</dc:creator>
  <cp:lastModifiedBy>连明伟</cp:lastModifiedBy>
  <dcterms:modified xsi:type="dcterms:W3CDTF">2019-02-19T01:25:50Z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