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08D79">
      <w:pPr>
        <w:jc w:val="both"/>
        <w:rPr>
          <w:rFonts w:hint="eastAsia" w:ascii="黑体" w:hAnsi="Times New Roman" w:eastAsia="黑体" w:cs="Times New Roman"/>
          <w:sz w:val="28"/>
          <w:szCs w:val="28"/>
          <w:lang w:val="en-US" w:eastAsia="zh-CN" w:bidi="ar-SA"/>
        </w:rPr>
      </w:pPr>
      <w:r>
        <w:rPr>
          <w:rFonts w:hint="eastAsia" w:ascii="黑体" w:hAnsi="Times New Roman" w:eastAsia="黑体" w:cs="Times New Roman"/>
          <w:sz w:val="28"/>
          <w:szCs w:val="28"/>
          <w:lang w:val="en-US" w:eastAsia="zh-CN" w:bidi="ar-SA"/>
        </w:rPr>
        <w:t>附件1：</w:t>
      </w:r>
    </w:p>
    <w:p w14:paraId="0ABBB316">
      <w:pPr>
        <w:spacing w:before="480" w:after="480" w:line="288" w:lineRule="auto"/>
        <w:jc w:val="center"/>
        <w:rPr>
          <w:rFonts w:hint="eastAsia" w:ascii="Arial" w:hAnsi="Arial" w:eastAsia="等线" w:cs="Arial"/>
          <w:b/>
          <w:sz w:val="52"/>
          <w:lang w:val="en-US" w:eastAsia="zh-CN"/>
        </w:rPr>
      </w:pPr>
      <w:r>
        <w:rPr>
          <w:rFonts w:hint="eastAsia" w:ascii="Arial" w:hAnsi="Arial" w:eastAsia="等线" w:cs="Arial"/>
          <w:b/>
          <w:sz w:val="52"/>
          <w:lang w:val="en-US" w:eastAsia="zh-CN"/>
        </w:rPr>
        <w:t>泉州师范学院招聘系统</w:t>
      </w:r>
    </w:p>
    <w:p w14:paraId="587D27C7">
      <w:pPr>
        <w:spacing w:before="480" w:after="480" w:line="288" w:lineRule="auto"/>
        <w:jc w:val="center"/>
        <w:rPr>
          <w:rFonts w:ascii="Arial" w:hAnsi="Arial" w:eastAsia="等线" w:cs="Arial"/>
          <w:b/>
          <w:sz w:val="52"/>
        </w:rPr>
      </w:pPr>
      <w:r>
        <w:rPr>
          <w:rFonts w:hint="eastAsia" w:ascii="Arial" w:hAnsi="Arial" w:eastAsia="等线" w:cs="Arial"/>
          <w:b/>
          <w:sz w:val="52"/>
          <w:lang w:val="en-US" w:eastAsia="zh-CN"/>
        </w:rPr>
        <w:t>应聘者</w:t>
      </w:r>
      <w:r>
        <w:rPr>
          <w:rFonts w:ascii="Arial" w:hAnsi="Arial" w:eastAsia="等线" w:cs="Arial"/>
          <w:b/>
          <w:sz w:val="52"/>
        </w:rPr>
        <w:t>操作手册</w:t>
      </w:r>
    </w:p>
    <w:sdt>
      <w:sdtPr>
        <w:rPr>
          <w:rFonts w:hint="eastAsia" w:ascii="微软雅黑" w:hAnsi="微软雅黑" w:eastAsia="微软雅黑" w:cs="微软雅黑"/>
          <w:kern w:val="2"/>
          <w:sz w:val="21"/>
        </w:rPr>
        <w:id w:val="147472564"/>
        <w15:color w:val="DBDBDB"/>
        <w:docPartObj>
          <w:docPartGallery w:val="Table of Contents"/>
          <w:docPartUnique/>
        </w:docPartObj>
      </w:sdtPr>
      <w:sdtEndPr>
        <w:rPr>
          <w:rFonts w:hint="default" w:ascii="Arial" w:hAnsi="Arial" w:eastAsia="等线" w:cs="Arial"/>
          <w:kern w:val="2"/>
          <w:sz w:val="21"/>
          <w:lang w:val="en-US" w:eastAsia="zh-CN"/>
        </w:rPr>
      </w:sdtEndPr>
      <w:sdtContent>
        <w:p w14:paraId="5A50500A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 w:val="21"/>
            </w:rPr>
            <w:t>目录</w:t>
          </w:r>
          <w:bookmarkStart w:id="11" w:name="_GoBack"/>
          <w:bookmarkEnd w:id="11"/>
        </w:p>
        <w:p w14:paraId="46EFF375">
          <w:pPr>
            <w:pStyle w:val="5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b/>
              <w:sz w:val="52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b/>
              <w:sz w:val="52"/>
              <w:lang w:val="en-US" w:eastAsia="zh-CN"/>
            </w:rPr>
            <w:instrText xml:space="preserve">TOC \o "1-3" \h \u </w:instrText>
          </w:r>
          <w:r>
            <w:rPr>
              <w:rFonts w:hint="default" w:ascii="Arial" w:hAnsi="Arial" w:eastAsia="等线" w:cs="Arial"/>
              <w:b/>
              <w:sz w:val="52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_Toc26209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 w:ascii="Arial" w:hAnsi="Arial" w:eastAsia="等线" w:cs="Arial"/>
              <w:lang w:val="en-US" w:eastAsia="zh-CN"/>
            </w:rPr>
            <w:t>1 系统登录</w:t>
          </w:r>
          <w:r>
            <w:tab/>
          </w:r>
          <w:r>
            <w:fldChar w:fldCharType="begin"/>
          </w:r>
          <w:r>
            <w:instrText xml:space="preserve"> PAGEREF _Toc26209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 w14:paraId="60905BDB"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_Toc17567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1.1系统注册</w:t>
          </w:r>
          <w:r>
            <w:tab/>
          </w:r>
          <w:r>
            <w:fldChar w:fldCharType="begin"/>
          </w:r>
          <w:r>
            <w:instrText xml:space="preserve"> PAGEREF _Toc17567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 w14:paraId="45379AED"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_Toc21042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1.2系统登录</w:t>
          </w:r>
          <w:r>
            <w:tab/>
          </w:r>
          <w:r>
            <w:fldChar w:fldCharType="begin"/>
          </w:r>
          <w:r>
            <w:instrText xml:space="preserve"> PAGEREF _Toc21042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 w14:paraId="4868E217">
          <w:pPr>
            <w:pStyle w:val="5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_Toc14722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 w:ascii="Arial" w:hAnsi="Arial" w:eastAsia="等线" w:cs="Arial"/>
              <w:lang w:val="en-US" w:eastAsia="zh-CN"/>
            </w:rPr>
            <w:t>2 简历投递</w:t>
          </w:r>
          <w:r>
            <w:tab/>
          </w:r>
          <w:r>
            <w:fldChar w:fldCharType="begin"/>
          </w:r>
          <w:r>
            <w:instrText xml:space="preserve"> PAGEREF _Toc14722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 w14:paraId="507279EE"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_Toc30890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2.1招聘职位查看</w:t>
          </w:r>
          <w:r>
            <w:tab/>
          </w:r>
          <w:r>
            <w:fldChar w:fldCharType="begin"/>
          </w:r>
          <w:r>
            <w:instrText xml:space="preserve"> PAGEREF _Toc30890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 w14:paraId="196C0795"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_Toc11350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2.2职位申请</w:t>
          </w:r>
          <w:r>
            <w:tab/>
          </w:r>
          <w:r>
            <w:fldChar w:fldCharType="begin"/>
          </w:r>
          <w:r>
            <w:instrText xml:space="preserve"> PAGEREF _Toc11350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 w14:paraId="22C36172"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_Toc3224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2.3填写简历</w:t>
          </w:r>
          <w:r>
            <w:tab/>
          </w:r>
          <w:r>
            <w:fldChar w:fldCharType="begin"/>
          </w:r>
          <w:r>
            <w:instrText xml:space="preserve"> PAGEREF _Toc3224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 w14:paraId="1209FE53"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_Toc19955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2.4简历预览</w:t>
          </w:r>
          <w:r>
            <w:tab/>
          </w:r>
          <w:r>
            <w:fldChar w:fldCharType="begin"/>
          </w:r>
          <w:r>
            <w:instrText xml:space="preserve"> PAGEREF _Toc19955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 w14:paraId="721BA28D"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_Toc10152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2.5提交职位申请</w:t>
          </w:r>
          <w:r>
            <w:tab/>
          </w:r>
          <w:r>
            <w:fldChar w:fldCharType="begin"/>
          </w:r>
          <w:r>
            <w:instrText xml:space="preserve"> PAGEREF _Toc10152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 w14:paraId="0C19EDF0">
          <w:pPr>
            <w:pStyle w:val="5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_Toc13480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 w:ascii="Arial" w:hAnsi="Arial" w:eastAsia="等线" w:cs="Arial"/>
              <w:lang w:val="en-US" w:eastAsia="zh-CN"/>
            </w:rPr>
            <w:t>3 个人中心</w:t>
          </w:r>
          <w:r>
            <w:tab/>
          </w:r>
          <w:r>
            <w:fldChar w:fldCharType="begin"/>
          </w:r>
          <w:r>
            <w:instrText xml:space="preserve"> PAGEREF _Toc13480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 w14:paraId="497B36A5">
          <w:pPr>
            <w:spacing w:before="480" w:after="480" w:line="288" w:lineRule="auto"/>
            <w:jc w:val="both"/>
            <w:rPr>
              <w:rFonts w:hint="default" w:ascii="Arial" w:hAnsi="Arial" w:eastAsia="等线" w:cs="Arial"/>
              <w:kern w:val="2"/>
              <w:sz w:val="21"/>
              <w:lang w:val="en-US" w:eastAsia="zh-CN"/>
            </w:rPr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</w:sdtContent>
    </w:sdt>
    <w:p w14:paraId="4A488511">
      <w:pPr>
        <w:spacing w:before="480" w:after="480" w:line="288" w:lineRule="auto"/>
        <w:jc w:val="center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 w14:paraId="17A9843E">
      <w:pPr>
        <w:spacing w:before="480" w:after="480" w:line="288" w:lineRule="auto"/>
        <w:jc w:val="center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 w14:paraId="2C56E69D">
      <w:pPr>
        <w:spacing w:before="480" w:after="480" w:line="288" w:lineRule="auto"/>
        <w:jc w:val="center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 w14:paraId="6B0EF6BE">
      <w:pPr>
        <w:spacing w:before="480" w:after="480" w:line="288" w:lineRule="auto"/>
        <w:jc w:val="center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 w14:paraId="37DC1D8A">
      <w:pPr>
        <w:spacing w:before="480" w:after="480" w:line="288" w:lineRule="auto"/>
        <w:jc w:val="center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 w14:paraId="70241BCE">
      <w:pPr>
        <w:spacing w:before="480" w:after="480" w:line="288" w:lineRule="auto"/>
        <w:jc w:val="both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 w14:paraId="0247C040">
      <w:pPr>
        <w:numPr>
          <w:ilvl w:val="0"/>
          <w:numId w:val="0"/>
        </w:numPr>
        <w:spacing w:before="380" w:after="140" w:line="288" w:lineRule="auto"/>
        <w:jc w:val="left"/>
        <w:outlineLvl w:val="0"/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</w:pPr>
      <w:bookmarkStart w:id="0" w:name="_Toc26209"/>
      <w:r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  <w:t>1 系统登录</w:t>
      </w:r>
      <w:bookmarkEnd w:id="0"/>
    </w:p>
    <w:p w14:paraId="2CFAE983"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1" w:name="_Toc17567"/>
      <w:r>
        <w:rPr>
          <w:rFonts w:hint="eastAsia"/>
          <w:sz w:val="32"/>
          <w:szCs w:val="32"/>
          <w:lang w:val="en-US" w:eastAsia="zh-CN"/>
        </w:rPr>
        <w:t>1.1系统注册</w:t>
      </w:r>
      <w:bookmarkEnd w:id="1"/>
    </w:p>
    <w:p w14:paraId="3DF12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输入：https://zhaopin.qztc.edu.cn/，</w:t>
      </w:r>
      <w:r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点“注册”按钮，按页面提示如实填写姓名、身份证号、手机号、密码等信息，提交后即可注册成功。（注：所有注册信息需真实有效，每个用户仅能注册一个账号，请勿重复注册。）</w:t>
      </w:r>
    </w:p>
    <w:p w14:paraId="5A060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浏览器推荐使用谷歌、火狐、360极速、Internet Explorer 8.0及以上。</w:t>
      </w:r>
    </w:p>
    <w:p w14:paraId="6D666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2880" cy="2255520"/>
            <wp:effectExtent l="0" t="0" r="13970" b="1143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97F5A"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2" w:name="_Toc21042"/>
      <w:r>
        <w:rPr>
          <w:rFonts w:hint="eastAsia"/>
          <w:sz w:val="32"/>
          <w:szCs w:val="32"/>
          <w:lang w:val="en-US" w:eastAsia="zh-CN"/>
        </w:rPr>
        <w:t>1.2系统登录</w:t>
      </w:r>
      <w:bookmarkEnd w:id="2"/>
    </w:p>
    <w:p w14:paraId="3D436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注册成功后，使用注册时填写的姓名及设置的密码，即可登录招聘系统。</w:t>
      </w:r>
    </w:p>
    <w:p w14:paraId="757F65A0">
      <w:pPr>
        <w:spacing w:before="380" w:after="140" w:line="288" w:lineRule="auto"/>
        <w:jc w:val="left"/>
        <w:outlineLvl w:val="0"/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</w:pPr>
      <w:bookmarkStart w:id="3" w:name="_Toc14722"/>
      <w:r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  <w:t>2 简历投递</w:t>
      </w:r>
      <w:bookmarkEnd w:id="3"/>
    </w:p>
    <w:p w14:paraId="62EB24D7"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4" w:name="_Toc30890"/>
      <w:r>
        <w:rPr>
          <w:rFonts w:hint="eastAsia"/>
          <w:sz w:val="32"/>
          <w:szCs w:val="32"/>
          <w:lang w:val="en-US" w:eastAsia="zh-CN"/>
        </w:rPr>
        <w:t>2.1</w:t>
      </w:r>
      <w:bookmarkStart w:id="5" w:name="_Toc497226948"/>
      <w:r>
        <w:rPr>
          <w:rFonts w:hint="eastAsia"/>
          <w:sz w:val="32"/>
          <w:szCs w:val="32"/>
          <w:lang w:val="en-US" w:eastAsia="zh-CN"/>
        </w:rPr>
        <w:t>招聘职位查看</w:t>
      </w:r>
      <w:bookmarkEnd w:id="4"/>
      <w:bookmarkEnd w:id="5"/>
    </w:p>
    <w:p w14:paraId="158E6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登录系统后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点击“招聘职位”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可查看当前所有在招职位。页面左侧支持按职位类别、学历要求进行筛选，点击具体职位名称，可查看该职位的详细信息、申报须知。</w:t>
      </w:r>
    </w:p>
    <w:p w14:paraId="07FD6B9E"/>
    <w:p w14:paraId="3BE54015">
      <w:r>
        <w:drawing>
          <wp:inline distT="0" distB="0" distL="114300" distR="114300">
            <wp:extent cx="5269865" cy="2574925"/>
            <wp:effectExtent l="0" t="0" r="6985" b="15875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AA21D"/>
    <w:p w14:paraId="3F79C801">
      <w:pPr>
        <w:outlineLvl w:val="1"/>
        <w:rPr>
          <w:rFonts w:hint="default"/>
          <w:sz w:val="32"/>
          <w:szCs w:val="32"/>
          <w:lang w:val="en-US" w:eastAsia="zh-CN"/>
        </w:rPr>
      </w:pPr>
      <w:bookmarkStart w:id="6" w:name="_Toc11350"/>
      <w:r>
        <w:rPr>
          <w:rFonts w:hint="eastAsia"/>
          <w:sz w:val="32"/>
          <w:szCs w:val="32"/>
          <w:lang w:val="en-US" w:eastAsia="zh-CN"/>
        </w:rPr>
        <w:t>2.2职位申请</w:t>
      </w:r>
      <w:bookmarkEnd w:id="6"/>
    </w:p>
    <w:p w14:paraId="1CA83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若查看职位详情后符合应聘条件，点击对应职位的“马上申请”按钮即可创建简历。</w:t>
      </w:r>
    </w:p>
    <w:p w14:paraId="197FC3DB">
      <w:r>
        <w:drawing>
          <wp:inline distT="0" distB="0" distL="114300" distR="114300">
            <wp:extent cx="5270500" cy="2494280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54794"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7" w:name="_Toc3224"/>
      <w:r>
        <w:rPr>
          <w:rFonts w:hint="eastAsia"/>
          <w:sz w:val="32"/>
          <w:szCs w:val="32"/>
          <w:lang w:val="en-US" w:eastAsia="zh-CN"/>
        </w:rPr>
        <w:t>2.3填写简历</w:t>
      </w:r>
      <w:bookmarkEnd w:id="7"/>
    </w:p>
    <w:p w14:paraId="0BCE1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点击各项信息右侧的【编辑】按钮即可进行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简历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填写，必填项需完整填写，否则无法保存。（注意：简历完整度需达到100%后方可提交，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左侧栏目有显示填写完整度；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子集模块如学习经历等，也必须填写至少一条记录）。</w:t>
      </w:r>
    </w:p>
    <w:p w14:paraId="547AEA47">
      <w:r>
        <w:drawing>
          <wp:inline distT="0" distB="0" distL="114300" distR="114300">
            <wp:extent cx="5270500" cy="249428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16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此外，也可通过左侧栏目快捷跳转到对应的信息填写位置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。</w:t>
      </w:r>
    </w:p>
    <w:p w14:paraId="04B95494">
      <w:r>
        <w:drawing>
          <wp:inline distT="0" distB="0" distL="114300" distR="114300">
            <wp:extent cx="5270500" cy="2494280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9CBBB"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8" w:name="_Toc19955"/>
      <w:r>
        <w:rPr>
          <w:rFonts w:hint="eastAsia"/>
          <w:sz w:val="32"/>
          <w:szCs w:val="32"/>
          <w:lang w:val="en-US" w:eastAsia="zh-CN"/>
        </w:rPr>
        <w:t>2.4简历预览</w:t>
      </w:r>
      <w:bookmarkEnd w:id="8"/>
    </w:p>
    <w:p w14:paraId="41888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简历填写完成后，可点击【简历预览】按钮查看简历申报表。</w:t>
      </w:r>
    </w:p>
    <w:p w14:paraId="77DF7FB7"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9" w:name="_Toc10152"/>
      <w:r>
        <w:drawing>
          <wp:inline distT="0" distB="0" distL="114300" distR="114300">
            <wp:extent cx="5270500" cy="2494280"/>
            <wp:effectExtent l="0" t="0" r="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  <w:lang w:val="en-US" w:eastAsia="zh-CN"/>
        </w:rPr>
        <w:t>2.5提交职位申请</w:t>
      </w:r>
      <w:bookmarkEnd w:id="9"/>
    </w:p>
    <w:p w14:paraId="316C2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点击“提交申请”，完成签字操作后点击确认，即可提交职位申请。</w:t>
      </w:r>
    </w:p>
    <w:p w14:paraId="5D5359B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49428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C874C">
      <w:pPr>
        <w:rPr>
          <w:rFonts w:hint="default"/>
          <w:lang w:val="en-US" w:eastAsia="zh-CN"/>
        </w:rPr>
      </w:pPr>
    </w:p>
    <w:p w14:paraId="7F5724FB">
      <w:pPr>
        <w:numPr>
          <w:ilvl w:val="0"/>
          <w:numId w:val="0"/>
        </w:numPr>
        <w:spacing w:before="380" w:after="140" w:line="288" w:lineRule="auto"/>
        <w:jc w:val="left"/>
        <w:outlineLvl w:val="0"/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</w:pPr>
      <w:bookmarkStart w:id="10" w:name="_Toc13480"/>
      <w:r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  <w:t>3 个人中心</w:t>
      </w:r>
      <w:bookmarkEnd w:id="10"/>
    </w:p>
    <w:p w14:paraId="2777E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登录之后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点击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个人中心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，可查看职位申请的提交记录及当前审核状态。若申请被退回，可查看具体退回意见，并可选择删除该申请或重新编辑后再次提交。</w:t>
      </w:r>
    </w:p>
    <w:p w14:paraId="0287D746">
      <w:r>
        <w:drawing>
          <wp:inline distT="0" distB="0" distL="114300" distR="114300">
            <wp:extent cx="5270500" cy="2494280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3181A">
      <w:r>
        <w:drawing>
          <wp:inline distT="0" distB="0" distL="114300" distR="114300">
            <wp:extent cx="5270500" cy="2494280"/>
            <wp:effectExtent l="0" t="0" r="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34FF2"/>
    <w:p w14:paraId="175E93D6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E53E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7C4F6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7C4F6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004C8">
    <w:pPr>
      <w:pStyle w:val="4"/>
      <w:jc w:val="right"/>
    </w:pPr>
    <w:r>
      <w:rPr>
        <w:rFonts w:hint="eastAsia"/>
      </w:rPr>
      <w:t>泉州师范学院招聘系统应聘者操作手册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A0C52"/>
    <w:multiLevelType w:val="multilevel"/>
    <w:tmpl w:val="461A0C52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A63E7"/>
    <w:rsid w:val="0A530F50"/>
    <w:rsid w:val="0B371855"/>
    <w:rsid w:val="0B664808"/>
    <w:rsid w:val="191C2A51"/>
    <w:rsid w:val="1C8C6A64"/>
    <w:rsid w:val="221E3C93"/>
    <w:rsid w:val="23CF09E8"/>
    <w:rsid w:val="241506FB"/>
    <w:rsid w:val="36655C24"/>
    <w:rsid w:val="3AA54777"/>
    <w:rsid w:val="3AEF3ACE"/>
    <w:rsid w:val="432E3DDB"/>
    <w:rsid w:val="4E3270A2"/>
    <w:rsid w:val="53F20FDD"/>
    <w:rsid w:val="54B95421"/>
    <w:rsid w:val="58FC3B2E"/>
    <w:rsid w:val="5BE42B4B"/>
    <w:rsid w:val="60BB70E7"/>
    <w:rsid w:val="638C5AAE"/>
    <w:rsid w:val="64B17513"/>
    <w:rsid w:val="6C5510B2"/>
    <w:rsid w:val="6C5C75B5"/>
    <w:rsid w:val="6DA2127C"/>
    <w:rsid w:val="783D2CB7"/>
    <w:rsid w:val="7A232871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</w:rPr>
  </w:style>
  <w:style w:type="paragraph" w:styleId="2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table" w:styleId="8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642</Words>
  <Characters>718</Characters>
  <Lines>0</Lines>
  <Paragraphs>0</Paragraphs>
  <TotalTime>3</TotalTime>
  <ScaleCrop>false</ScaleCrop>
  <LinksUpToDate>false</LinksUpToDate>
  <CharactersWithSpaces>756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2025-07-09T06:48:00Z</dcterms:created>
  <dc:creator>易普行</dc:creator>
  <cp:lastModifiedBy>许龙权</cp:lastModifiedBy>
  <dcterms:modified xsi:type="dcterms:W3CDTF">2025-12-19T08:35:41Z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eyJoZGlkIjoiMzFhY2I4YzhmZmI3ZTVhMmZkMjJhY2UxMDVkYjA2ZjIiLCJ1c2VySWQiOiI3NTE0NjUzNDUifQ==</vt:lpwstr>
  </property>
  <property fmtid="{D5CDD505-2E9C-101B-9397-08002B2CF9AE}" pid="4" name="ICV">
    <vt:lpwstr>F24C813542A348EAA00B62D146093F7E_12</vt:lpwstr>
  </property>
</Properties>
</file>