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1000" w:lineRule="exact"/>
        <w:jc w:val="center"/>
        <w:rPr>
          <w:rFonts w:hint="eastAsia" w:ascii="黑体"/>
          <w:color w:val="000000"/>
          <w:szCs w:val="32"/>
        </w:rPr>
      </w:pPr>
      <w:r>
        <w:rPr>
          <w:rFonts w:hint="eastAsia" w:ascii="黑体"/>
          <w:color w:val="000000"/>
          <w:szCs w:val="32"/>
        </w:rPr>
        <w:t xml:space="preserve"> </w:t>
      </w:r>
    </w:p>
    <w:p>
      <w:pPr>
        <w:spacing w:line="1000" w:lineRule="exact"/>
        <w:jc w:val="center"/>
        <w:rPr>
          <w:rFonts w:hint="eastAsia" w:ascii="宋体" w:hAnsi="宋体" w:eastAsia="宋体"/>
          <w:b/>
          <w:color w:val="FF0000"/>
          <w:spacing w:val="20"/>
          <w:sz w:val="90"/>
          <w:szCs w:val="90"/>
        </w:rPr>
      </w:pPr>
      <w:r>
        <w:rPr>
          <w:rFonts w:hint="eastAsia" w:ascii="宋体" w:hAnsi="宋体" w:eastAsia="宋体"/>
          <w:b/>
          <w:color w:val="FF0000"/>
          <w:spacing w:val="20"/>
          <w:sz w:val="90"/>
          <w:szCs w:val="90"/>
        </w:rPr>
        <w:t>泉州师范学院文件</w:t>
      </w:r>
    </w:p>
    <w:p>
      <w:pPr>
        <w:spacing w:line="540" w:lineRule="exact"/>
        <w:jc w:val="center"/>
        <w:rPr>
          <w:rFonts w:hint="eastAsia" w:ascii="仿宋_GB2312"/>
          <w:sz w:val="28"/>
          <w:szCs w:val="28"/>
        </w:rPr>
      </w:pPr>
    </w:p>
    <w:p>
      <w:pPr>
        <w:spacing w:line="540" w:lineRule="exact"/>
        <w:ind w:firstLine="181"/>
        <w:jc w:val="center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泉师人〔</w:t>
      </w:r>
      <w:bookmarkStart w:id="0" w:name="年份"/>
      <w:bookmarkEnd w:id="0"/>
      <w:r>
        <w:rPr>
          <w:rFonts w:hint="eastAsia" w:ascii="仿宋_GB2312"/>
          <w:szCs w:val="32"/>
        </w:rPr>
        <w:t>20</w:t>
      </w:r>
      <w:bookmarkStart w:id="1" w:name="序号"/>
      <w:bookmarkEnd w:id="1"/>
      <w:r>
        <w:rPr>
          <w:rFonts w:hint="eastAsia" w:ascii="仿宋_GB2312"/>
          <w:szCs w:val="32"/>
        </w:rPr>
        <w:t>19〕</w:t>
      </w:r>
      <w:r>
        <w:rPr>
          <w:rFonts w:hint="eastAsia" w:ascii="仿宋_GB2312"/>
          <w:szCs w:val="32"/>
          <w:lang w:val="en-US" w:eastAsia="zh-CN"/>
        </w:rPr>
        <w:t>59</w:t>
      </w:r>
      <w:r>
        <w:rPr>
          <w:rFonts w:hint="eastAsia" w:ascii="仿宋_GB2312"/>
          <w:szCs w:val="32"/>
        </w:rPr>
        <w:t>号</w:t>
      </w:r>
    </w:p>
    <w:p>
      <w:pPr>
        <w:spacing w:line="540" w:lineRule="exact"/>
        <w:jc w:val="center"/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218440</wp:posOffset>
                </wp:positionV>
                <wp:extent cx="5486400" cy="0"/>
                <wp:effectExtent l="0" t="12700" r="0" b="15875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0pt;margin-top:17.2pt;height:0pt;width:432pt;z-index:251658240;mso-width-relative:page;mso-height-relative:page;" filled="f" stroked="t" coordsize="21600,21600" o:gfxdata="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iiPlS1AAAAAYBAAAPAAAAAAAAAAEAIAAAACIAAABkcnMv&#10;ZG93bnJldi54bWxQSwECFAAUAAAACACHTuJAcMcG384BAACOAwAADgAAAAAAAAABACAAAAAjAQAA&#10;ZHJzL2Uyb0RvYy54bWxQSwUGAAAAAAYABgBZAQAAYwUAAAAA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540" w:lineRule="exact"/>
        <w:ind w:left="-160" w:leftChars="-50" w:right="-160" w:rightChars="-50"/>
        <w:jc w:val="center"/>
        <w:rPr>
          <w:rFonts w:hint="eastAsia" w:ascii="新宋体" w:hAnsi="新宋体" w:eastAsia="宋体"/>
          <w:b/>
          <w:bCs/>
          <w:sz w:val="36"/>
          <w:szCs w:val="36"/>
        </w:rPr>
      </w:pPr>
      <w:bookmarkStart w:id="2" w:name="文件标题"/>
      <w:bookmarkEnd w:id="2"/>
      <w:bookmarkStart w:id="3" w:name="主送单位"/>
      <w:bookmarkEnd w:id="3"/>
      <w:bookmarkStart w:id="4" w:name="正文"/>
      <w:bookmarkEnd w:id="4"/>
      <w:bookmarkStart w:id="5" w:name="密级"/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  <w:lang w:eastAsia="zh-CN"/>
        </w:rPr>
        <w:t>关于成立中共泉州师范学院纪律检查委员会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  <w:lang w:eastAsia="zh-CN"/>
        </w:rPr>
        <w:t>（福建省监委驻泉州师范学院监察专员办公室）</w:t>
      </w:r>
    </w:p>
    <w:p>
      <w:pPr>
        <w:spacing w:line="480" w:lineRule="exact"/>
        <w:ind w:firstLine="180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  <w:lang w:eastAsia="zh-CN"/>
        </w:rPr>
        <w:t>综合室、纪检监察室的通知</w:t>
      </w:r>
    </w:p>
    <w:p>
      <w:pPr>
        <w:spacing w:line="540" w:lineRule="exact"/>
        <w:ind w:left="-160" w:leftChars="-50" w:right="-160" w:rightChars="-50"/>
        <w:jc w:val="center"/>
        <w:rPr>
          <w:rFonts w:hint="eastAsia" w:ascii="仿宋_GB2312" w:hAnsi="新宋体"/>
          <w:bCs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宋体" w:eastAsia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宋体" w:eastAsia="仿宋_GB2312"/>
          <w:b w:val="0"/>
          <w:bCs w:val="0"/>
          <w:sz w:val="32"/>
          <w:szCs w:val="32"/>
          <w:u w:val="none"/>
        </w:rPr>
        <w:t>各二级党委（党总支）、各学院、机关各部（处、室）、各直属单位：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根据省纪委监委关于省属公办本科高校纪检监察体制改革指导意见</w:t>
      </w:r>
      <w:r>
        <w:rPr>
          <w:rFonts w:hint="eastAsia" w:ascii="仿宋_GB2312" w:hAnsi="仿宋_GB2312" w:cs="仿宋_GB2312"/>
          <w:spacing w:val="0"/>
          <w:sz w:val="32"/>
          <w:szCs w:val="32"/>
          <w:lang w:val="en-US" w:eastAsia="zh-CN"/>
        </w:rPr>
        <w:t>及省编办有关文件精神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，经校党委常委会研究并报省纪委监委同意，决定成立中共泉州师范学院纪律检查委员会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（福建省监委驻泉州师范学院监察专员办公室）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综合室（简称综合室）、中共泉州师范学院纪律检查委员会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（福建省监委驻泉州师范学院监察专员办公室）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纪检监察室（简称纪检监察室），撤销原纪委办、监察审计室。</w:t>
      </w:r>
    </w:p>
    <w:p>
      <w:pPr>
        <w:widowControl/>
        <w:tabs>
          <w:tab w:val="left" w:pos="1253"/>
        </w:tabs>
        <w:spacing w:line="540" w:lineRule="exact"/>
        <w:ind w:firstLine="640" w:firstLineChars="200"/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综合室主要负责日常综合事务、党风政风、案件管理、案件审理等工作，下设综合科、审理科；纪检监察室</w:t>
      </w:r>
      <w:r>
        <w:rPr>
          <w:rFonts w:hint="eastAsia" w:ascii="仿宋_GB2312" w:hAnsi="仿宋_GB2312" w:eastAsia="仿宋_GB2312" w:cs="仿宋_GB2312"/>
          <w:sz w:val="32"/>
          <w:szCs w:val="32"/>
        </w:rPr>
        <w:t>主要负责谈话函询、监督检查、审查调查等工作，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下设监督检查科、审查调查科。</w:t>
      </w:r>
    </w:p>
    <w:p>
      <w:pPr>
        <w:spacing w:line="360" w:lineRule="auto"/>
        <w:ind w:left="-160" w:leftChars="-50" w:right="-160" w:rightChars="-50"/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</w:pPr>
    </w:p>
    <w:p>
      <w:pPr>
        <w:tabs>
          <w:tab w:val="left" w:pos="525"/>
        </w:tabs>
        <w:spacing w:line="360" w:lineRule="auto"/>
        <w:ind w:right="-160" w:rightChars="-50"/>
        <w:jc w:val="center"/>
        <w:rPr>
          <w:rFonts w:hint="eastAsia" w:ascii="仿宋_GB2312"/>
          <w:szCs w:val="28"/>
        </w:rPr>
      </w:pPr>
    </w:p>
    <w:p>
      <w:pPr>
        <w:tabs>
          <w:tab w:val="left" w:pos="525"/>
        </w:tabs>
        <w:spacing w:line="360" w:lineRule="auto"/>
        <w:ind w:right="-160" w:rightChars="-50"/>
        <w:jc w:val="center"/>
        <w:rPr>
          <w:rFonts w:hint="eastAsia" w:ascii="仿宋_GB2312"/>
          <w:szCs w:val="28"/>
        </w:rPr>
      </w:pPr>
    </w:p>
    <w:p>
      <w:pPr>
        <w:tabs>
          <w:tab w:val="left" w:pos="525"/>
        </w:tabs>
        <w:spacing w:line="360" w:lineRule="auto"/>
        <w:ind w:right="-160" w:rightChars="-50"/>
        <w:jc w:val="center"/>
        <w:rPr>
          <w:rFonts w:hint="eastAsia" w:ascii="仿宋_GB2312"/>
          <w:szCs w:val="28"/>
        </w:rPr>
      </w:pPr>
      <w:r>
        <w:rPr>
          <w:rFonts w:hint="eastAsia" w:ascii="仿宋_GB2312"/>
          <w:szCs w:val="28"/>
        </w:rPr>
        <w:t xml:space="preserve">                  </w:t>
      </w:r>
      <w:r>
        <w:rPr>
          <w:rFonts w:hint="eastAsia" w:ascii="仿宋_GB2312"/>
          <w:szCs w:val="28"/>
          <w:lang w:val="en-US" w:eastAsia="zh-CN"/>
        </w:rPr>
        <w:t xml:space="preserve">  </w:t>
      </w:r>
      <w:r>
        <w:rPr>
          <w:rFonts w:hint="eastAsia" w:ascii="仿宋_GB2312"/>
          <w:szCs w:val="28"/>
        </w:rPr>
        <w:t>泉州师范学院</w:t>
      </w:r>
    </w:p>
    <w:p>
      <w:pPr>
        <w:tabs>
          <w:tab w:val="left" w:pos="525"/>
        </w:tabs>
        <w:spacing w:line="360" w:lineRule="auto"/>
        <w:ind w:right="-160" w:rightChars="-50"/>
        <w:jc w:val="center"/>
        <w:rPr>
          <w:rFonts w:hint="eastAsia" w:ascii="仿宋_GB2312"/>
          <w:szCs w:val="28"/>
        </w:rPr>
      </w:pPr>
      <w:r>
        <w:rPr>
          <w:rFonts w:hint="eastAsia" w:ascii="仿宋_GB2312"/>
          <w:szCs w:val="28"/>
          <w:lang w:val="en-US" w:eastAsia="zh-CN"/>
        </w:rPr>
        <w:t xml:space="preserve">                    </w:t>
      </w:r>
      <w:r>
        <w:rPr>
          <w:rFonts w:hint="eastAsia" w:ascii="仿宋_GB2312"/>
          <w:szCs w:val="28"/>
        </w:rPr>
        <w:t>2019年11月</w:t>
      </w:r>
      <w:r>
        <w:rPr>
          <w:rFonts w:hint="eastAsia" w:ascii="仿宋_GB2312"/>
          <w:szCs w:val="28"/>
          <w:lang w:val="en-US" w:eastAsia="zh-CN"/>
        </w:rPr>
        <w:t>25</w:t>
      </w:r>
      <w:r>
        <w:rPr>
          <w:rFonts w:hint="eastAsia" w:ascii="仿宋_GB2312"/>
          <w:szCs w:val="28"/>
        </w:rPr>
        <w:t>日</w:t>
      </w:r>
    </w:p>
    <w:p>
      <w:pPr>
        <w:tabs>
          <w:tab w:val="left" w:pos="525"/>
        </w:tabs>
        <w:spacing w:line="360" w:lineRule="auto"/>
        <w:ind w:right="-160" w:rightChars="-50" w:firstLine="5120" w:firstLineChars="1600"/>
        <w:rPr>
          <w:rFonts w:hint="eastAsia" w:ascii="仿宋_GB2312"/>
          <w:szCs w:val="28"/>
        </w:rPr>
      </w:pPr>
    </w:p>
    <w:p>
      <w:pPr>
        <w:tabs>
          <w:tab w:val="left" w:pos="525"/>
        </w:tabs>
        <w:spacing w:line="360" w:lineRule="auto"/>
        <w:ind w:right="-160" w:rightChars="-50" w:firstLine="5120" w:firstLineChars="1600"/>
        <w:rPr>
          <w:rFonts w:hint="eastAsia" w:ascii="仿宋_GB2312"/>
          <w:szCs w:val="28"/>
        </w:rPr>
      </w:pPr>
    </w:p>
    <w:p>
      <w:pPr>
        <w:tabs>
          <w:tab w:val="left" w:pos="525"/>
        </w:tabs>
        <w:spacing w:line="360" w:lineRule="auto"/>
        <w:ind w:right="-160" w:rightChars="-50" w:firstLine="5120" w:firstLineChars="1600"/>
        <w:rPr>
          <w:rFonts w:hint="eastAsia" w:ascii="仿宋_GB2312"/>
          <w:szCs w:val="28"/>
        </w:rPr>
      </w:pPr>
    </w:p>
    <w:p>
      <w:pPr>
        <w:tabs>
          <w:tab w:val="left" w:pos="525"/>
        </w:tabs>
        <w:spacing w:line="360" w:lineRule="auto"/>
        <w:ind w:right="-160" w:rightChars="-50" w:firstLine="5120" w:firstLineChars="1600"/>
        <w:rPr>
          <w:rFonts w:hint="eastAsia" w:ascii="仿宋_GB2312"/>
          <w:szCs w:val="28"/>
        </w:rPr>
      </w:pPr>
    </w:p>
    <w:p>
      <w:pPr>
        <w:tabs>
          <w:tab w:val="left" w:pos="525"/>
        </w:tabs>
        <w:spacing w:line="360" w:lineRule="auto"/>
        <w:ind w:right="-160" w:rightChars="-50" w:firstLine="5120" w:firstLineChars="1600"/>
        <w:rPr>
          <w:rFonts w:hint="eastAsia" w:ascii="仿宋_GB2312"/>
          <w:szCs w:val="28"/>
        </w:rPr>
      </w:pPr>
    </w:p>
    <w:p>
      <w:pPr>
        <w:tabs>
          <w:tab w:val="left" w:pos="525"/>
        </w:tabs>
        <w:spacing w:line="360" w:lineRule="auto"/>
        <w:ind w:right="-160" w:rightChars="-50" w:firstLine="5120" w:firstLineChars="1600"/>
        <w:rPr>
          <w:rFonts w:hint="eastAsia" w:ascii="仿宋_GB2312"/>
          <w:szCs w:val="28"/>
        </w:rPr>
      </w:pPr>
    </w:p>
    <w:p>
      <w:pPr>
        <w:tabs>
          <w:tab w:val="left" w:pos="525"/>
        </w:tabs>
        <w:spacing w:line="360" w:lineRule="auto"/>
        <w:ind w:right="-160" w:rightChars="-50" w:firstLine="5120" w:firstLineChars="1600"/>
        <w:rPr>
          <w:rFonts w:hint="eastAsia" w:ascii="仿宋_GB2312"/>
          <w:szCs w:val="28"/>
        </w:rPr>
      </w:pPr>
    </w:p>
    <w:p>
      <w:pPr>
        <w:tabs>
          <w:tab w:val="left" w:pos="525"/>
        </w:tabs>
        <w:spacing w:line="360" w:lineRule="auto"/>
        <w:ind w:right="-160" w:rightChars="-50" w:firstLine="5120" w:firstLineChars="1600"/>
        <w:rPr>
          <w:rFonts w:hint="eastAsia" w:ascii="仿宋_GB2312"/>
          <w:szCs w:val="28"/>
        </w:rPr>
      </w:pPr>
    </w:p>
    <w:p>
      <w:pPr>
        <w:tabs>
          <w:tab w:val="left" w:pos="525"/>
        </w:tabs>
        <w:spacing w:line="360" w:lineRule="auto"/>
        <w:ind w:right="-160" w:rightChars="-50" w:firstLine="5120" w:firstLineChars="1600"/>
        <w:rPr>
          <w:rFonts w:hint="eastAsia" w:ascii="仿宋_GB2312"/>
          <w:szCs w:val="28"/>
        </w:rPr>
      </w:pPr>
    </w:p>
    <w:p>
      <w:pPr>
        <w:tabs>
          <w:tab w:val="left" w:pos="525"/>
        </w:tabs>
        <w:spacing w:line="360" w:lineRule="auto"/>
        <w:ind w:right="-160" w:rightChars="-50" w:firstLine="5120" w:firstLineChars="1600"/>
        <w:rPr>
          <w:rFonts w:hint="eastAsia" w:ascii="仿宋_GB2312"/>
          <w:szCs w:val="28"/>
        </w:rPr>
      </w:pPr>
    </w:p>
    <w:p>
      <w:pPr>
        <w:tabs>
          <w:tab w:val="left" w:pos="525"/>
        </w:tabs>
        <w:spacing w:line="360" w:lineRule="auto"/>
        <w:ind w:right="-160" w:rightChars="-50" w:firstLine="5120" w:firstLineChars="1600"/>
        <w:rPr>
          <w:rFonts w:hint="eastAsia" w:ascii="仿宋_GB2312"/>
          <w:szCs w:val="28"/>
        </w:rPr>
      </w:pPr>
    </w:p>
    <w:p>
      <w:pPr>
        <w:tabs>
          <w:tab w:val="left" w:pos="525"/>
        </w:tabs>
        <w:spacing w:line="360" w:lineRule="auto"/>
        <w:ind w:right="-160" w:rightChars="-50" w:firstLine="5120" w:firstLineChars="1600"/>
        <w:rPr>
          <w:rFonts w:hint="eastAsia" w:ascii="仿宋_GB2312"/>
          <w:szCs w:val="28"/>
        </w:rPr>
      </w:pPr>
    </w:p>
    <w:p>
      <w:pPr>
        <w:tabs>
          <w:tab w:val="left" w:pos="525"/>
        </w:tabs>
        <w:spacing w:line="360" w:lineRule="auto"/>
        <w:ind w:right="-160" w:rightChars="-50"/>
        <w:rPr>
          <w:rFonts w:hint="eastAsia" w:ascii="仿宋_GB2312"/>
          <w:szCs w:val="28"/>
        </w:rPr>
      </w:pPr>
    </w:p>
    <w:p>
      <w:pPr>
        <w:autoSpaceDE w:val="0"/>
        <w:autoSpaceDN w:val="0"/>
        <w:adjustRightInd w:val="0"/>
        <w:spacing w:line="480" w:lineRule="exact"/>
        <w:rPr>
          <w:rFonts w:ascii="仿宋_GB2312" w:hAnsi="仿宋" w:cs="仿宋_GB2312"/>
          <w:szCs w:val="32"/>
          <w:lang w:val="zh-CN"/>
        </w:rPr>
      </w:pPr>
      <w:r>
        <w:rPr>
          <w:rFonts w:ascii="仿宋_GB2312" w:hAnsi="仿宋" w:cs="仿宋_GB231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297180</wp:posOffset>
                </wp:positionV>
                <wp:extent cx="5257800" cy="0"/>
                <wp:effectExtent l="0" t="0" r="0" b="0"/>
                <wp:wrapNone/>
                <wp:docPr id="2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0pt;margin-top:23.4pt;height:0pt;width:414pt;z-index:251659264;mso-width-relative:page;mso-height-relative:page;" filled="f" stroked="t" coordsize="21600,21600" o:gfxdata="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lr1O1AAAAAYBAAAPAAAAAAAAAAEAIAAAACIAAABkcnMvZG93bnJldi54&#10;bWxQSwECFAAUAAAACACHTuJAeUGWjMUBAACaAwAADgAAAAAAAAABACAAAAAjAQAAZHJzL2Uyb0Rv&#10;Yy54bWxQSwUGAAAAAAYABgBZAQAAWg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480" w:lineRule="exact"/>
        <w:ind w:firstLine="280" w:firstLineChars="100"/>
        <w:rPr>
          <w:rFonts w:ascii="仿宋_GB2312" w:hAnsi="仿宋"/>
          <w:sz w:val="28"/>
          <w:szCs w:val="28"/>
        </w:rPr>
      </w:pPr>
      <w:r>
        <w:rPr>
          <w:rFonts w:hint="eastAsia" w:ascii="仿宋_GB2312" w:hAnsi="仿宋"/>
          <w:sz w:val="28"/>
          <w:szCs w:val="28"/>
        </w:rPr>
        <w:t>泉州师范学院</w:t>
      </w:r>
      <w:r>
        <w:rPr>
          <w:rFonts w:hint="eastAsia" w:ascii="仿宋_GB2312" w:hAnsi="仿宋"/>
          <w:sz w:val="28"/>
          <w:szCs w:val="28"/>
          <w:lang w:eastAsia="zh-CN"/>
        </w:rPr>
        <w:t>党政</w:t>
      </w:r>
      <w:r>
        <w:rPr>
          <w:rFonts w:hint="eastAsia" w:ascii="仿宋_GB2312" w:hAnsi="仿宋"/>
          <w:sz w:val="28"/>
          <w:szCs w:val="28"/>
        </w:rPr>
        <w:t>办公室             2019年</w:t>
      </w:r>
      <w:r>
        <w:rPr>
          <w:rFonts w:hint="eastAsia" w:ascii="仿宋_GB2312" w:hAnsi="仿宋"/>
          <w:sz w:val="28"/>
          <w:szCs w:val="28"/>
          <w:lang w:val="en-US" w:eastAsia="zh-CN"/>
        </w:rPr>
        <w:t>11</w:t>
      </w:r>
      <w:r>
        <w:rPr>
          <w:rFonts w:hint="eastAsia" w:ascii="仿宋_GB2312" w:hAnsi="仿宋"/>
          <w:sz w:val="28"/>
          <w:szCs w:val="28"/>
        </w:rPr>
        <w:t>月</w:t>
      </w:r>
      <w:r>
        <w:rPr>
          <w:rFonts w:hint="eastAsia" w:ascii="仿宋_GB2312" w:hAnsi="仿宋"/>
          <w:sz w:val="28"/>
          <w:szCs w:val="28"/>
          <w:lang w:val="en-US" w:eastAsia="zh-CN"/>
        </w:rPr>
        <w:t>26</w:t>
      </w:r>
      <w:bookmarkStart w:id="10" w:name="_GoBack"/>
      <w:bookmarkEnd w:id="10"/>
      <w:r>
        <w:rPr>
          <w:rFonts w:hint="eastAsia" w:ascii="仿宋_GB2312" w:hAnsi="仿宋"/>
          <w:sz w:val="28"/>
          <w:szCs w:val="28"/>
        </w:rPr>
        <w:t>日印发</w:t>
      </w:r>
    </w:p>
    <w:p>
      <w:pPr>
        <w:tabs>
          <w:tab w:val="left" w:pos="525"/>
        </w:tabs>
        <w:spacing w:line="540" w:lineRule="exact"/>
        <w:ind w:right="-160" w:rightChars="-50" w:firstLine="5120" w:firstLineChars="1600"/>
        <w:rPr>
          <w:rFonts w:hint="eastAsia" w:ascii="仿宋_GB2312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33020</wp:posOffset>
                </wp:positionV>
                <wp:extent cx="5257800" cy="0"/>
                <wp:effectExtent l="0" t="0" r="0" b="0"/>
                <wp:wrapNone/>
                <wp:docPr id="3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5" o:spid="_x0000_s1026" o:spt="20" style="position:absolute;left:0pt;margin-left:0pt;margin-top:2.6pt;height:0pt;width:414pt;z-index:251660288;mso-width-relative:page;mso-height-relative:page;" filled="f" stroked="t" coordsize="21600,21600" o:gfxdata="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HkFxfTAAAABAEAAA8AAAAAAAAAAQAgAAAAIgAAAGRycy9kb3ducmV2Lnht&#10;bFBLAQIUABQAAAAIAIdO4kC06NugxQEAAJoDAAAOAAAAAAAAAAEAIAAAACIBAABkcnMvZTJvRG9j&#10;LnhtbFBLBQYAAAAABgAGAFkBAABZ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bookmarkStart w:id="6" w:name="附注"/>
      <w:bookmarkEnd w:id="6"/>
      <w:bookmarkStart w:id="7" w:name="抄报"/>
      <w:bookmarkEnd w:id="7"/>
      <w:bookmarkStart w:id="8" w:name="拟稿单位"/>
      <w:bookmarkEnd w:id="8"/>
      <w:bookmarkStart w:id="9" w:name="文尾"/>
      <w:bookmarkEnd w:id="9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宋体"/>
    <w:panose1 w:val="00000000000000000000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4421D0"/>
    <w:rsid w:val="004B676E"/>
    <w:rsid w:val="005F461C"/>
    <w:rsid w:val="00A121FD"/>
    <w:rsid w:val="00A85302"/>
    <w:rsid w:val="00C2627B"/>
    <w:rsid w:val="00E67A71"/>
    <w:rsid w:val="00EC39D0"/>
    <w:rsid w:val="00FB00FF"/>
    <w:rsid w:val="029370C7"/>
    <w:rsid w:val="02F906AF"/>
    <w:rsid w:val="035120EE"/>
    <w:rsid w:val="04186435"/>
    <w:rsid w:val="0C691C6B"/>
    <w:rsid w:val="0E673CAF"/>
    <w:rsid w:val="17591402"/>
    <w:rsid w:val="1BEE7EDE"/>
    <w:rsid w:val="1C173D99"/>
    <w:rsid w:val="1DE17414"/>
    <w:rsid w:val="1F111D05"/>
    <w:rsid w:val="1FF45B7B"/>
    <w:rsid w:val="223C32DB"/>
    <w:rsid w:val="270A5318"/>
    <w:rsid w:val="29747D10"/>
    <w:rsid w:val="29996052"/>
    <w:rsid w:val="2D1A688D"/>
    <w:rsid w:val="2DBD6096"/>
    <w:rsid w:val="2DD227B8"/>
    <w:rsid w:val="2E2D1FCD"/>
    <w:rsid w:val="32786550"/>
    <w:rsid w:val="35121EA0"/>
    <w:rsid w:val="35494579"/>
    <w:rsid w:val="365B004C"/>
    <w:rsid w:val="38C2712E"/>
    <w:rsid w:val="43056A83"/>
    <w:rsid w:val="44BD7524"/>
    <w:rsid w:val="480E64B5"/>
    <w:rsid w:val="482728EE"/>
    <w:rsid w:val="48D40488"/>
    <w:rsid w:val="4A0465FC"/>
    <w:rsid w:val="4DBF444C"/>
    <w:rsid w:val="50AB1369"/>
    <w:rsid w:val="50CC3A9C"/>
    <w:rsid w:val="51C67537"/>
    <w:rsid w:val="56745C36"/>
    <w:rsid w:val="56902993"/>
    <w:rsid w:val="575F1D66"/>
    <w:rsid w:val="58425BDC"/>
    <w:rsid w:val="58E17E24"/>
    <w:rsid w:val="5D187049"/>
    <w:rsid w:val="5D4A1BB7"/>
    <w:rsid w:val="5F58537A"/>
    <w:rsid w:val="5FA4757E"/>
    <w:rsid w:val="6511265D"/>
    <w:rsid w:val="68696D67"/>
    <w:rsid w:val="69A433E0"/>
    <w:rsid w:val="6A321D4B"/>
    <w:rsid w:val="6DB7708E"/>
    <w:rsid w:val="6DC74555"/>
    <w:rsid w:val="711B191E"/>
    <w:rsid w:val="726C5DC7"/>
    <w:rsid w:val="768D6C1F"/>
    <w:rsid w:val="7A112288"/>
    <w:rsid w:val="7DBD5C5A"/>
    <w:rsid w:val="7FBB34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Plain Text"/>
    <w:basedOn w:val="1"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8">
    <w:name w:val="page number"/>
    <w:basedOn w:val="7"/>
    <w:qFormat/>
    <w:uiPriority w:val="0"/>
  </w:style>
  <w:style w:type="character" w:styleId="9">
    <w:name w:val="annotation reference"/>
    <w:basedOn w:val="7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1</Pages>
  <Words>40</Words>
  <Characters>229</Characters>
  <Lines>1</Lines>
  <Paragraphs>1</Paragraphs>
  <TotalTime>8</TotalTime>
  <ScaleCrop>false</ScaleCrop>
  <LinksUpToDate>false</LinksUpToDate>
  <CharactersWithSpaces>268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2019-11-08T09:55:00Z</dcterms:created>
  <dc:creator>Administrator</dc:creator>
  <cp:lastModifiedBy>阿宏</cp:lastModifiedBy>
  <cp:lastPrinted>2019-11-08T10:05:00Z</cp:lastPrinted>
  <dcterms:modified xsi:type="dcterms:W3CDTF">2019-11-27T10:37:47Z</dcterms:modified>
  <dc:title> 泉州师范学院文件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