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2"/>
        </w:rPr>
      </w:pPr>
      <w:r>
        <mc:AlternateContent>
          <mc:Choice Requires="wps">
            <w:drawing>
              <wp:anchor distT="0" distB="0" distL="114300" distR="114300" simplePos="0" relativeHeight="1024" behindDoc="0" locked="0" layoutInCell="1" allowOverlap="1">
                <wp:simplePos x="0" y="0"/>
                <wp:positionH relativeFrom="page">
                  <wp:posOffset>972185</wp:posOffset>
                </wp:positionH>
                <wp:positionV relativeFrom="page">
                  <wp:posOffset>2663825</wp:posOffset>
                </wp:positionV>
                <wp:extent cx="5615940" cy="8909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615940" cy="890905"/>
                        </a:xfrm>
                        <a:prstGeom prst="rect">
                          <a:avLst/>
                        </a:prstGeom>
                        <a:noFill/>
                        <a:ln w="6350">
                          <a:noFill/>
                        </a:ln>
                      </wps:spPr>
                      <wps:txbx>
                        <w:txbxContent>
                          <w:p>
                            <w:pPr>
                              <w:jc w:val="center"/>
                              <w:rPr>
                                <w:color w:val="FF0000"/>
                                <w:sz w:val="80"/>
                                <w:szCs w:val="80"/>
                              </w:rPr>
                            </w:pPr>
                            <w:r>
                              <w:rPr>
                                <w:rFonts w:hint="eastAsia" w:ascii="方正小标宋简体" w:hAnsi="方正小标宋简体" w:eastAsia="方正小标宋简体" w:cs="方正小标宋简体"/>
                                <w:color w:val="FF0000"/>
                                <w:spacing w:val="45"/>
                                <w:w w:val="87"/>
                                <w:position w:val="-6"/>
                                <w:sz w:val="80"/>
                                <w:szCs w:val="80"/>
                              </w:rPr>
                              <w:t>泉州师范学院教务处文件</w:t>
                            </w:r>
                          </w:p>
                        </w:txbxContent>
                      </wps:txbx>
                      <wps:bodyPr lIns="0" tIns="0" rIns="0" bIns="0" upright="1"/>
                    </wps:wsp>
                  </a:graphicData>
                </a:graphic>
              </wp:anchor>
            </w:drawing>
          </mc:Choice>
          <mc:Fallback>
            <w:pict>
              <v:shape id="文本框 3" o:spid="_x0000_s1026" o:spt="202" type="#_x0000_t202" style="position:absolute;left:0pt;margin-left:76.55pt;margin-top:209.75pt;height:70.15pt;width:442.2pt;mso-position-horizontal-relative:page;mso-position-vertical-relative:page;z-index:1024;mso-width-relative:page;mso-height-relative:page;" filled="f" stroked="f" coordsize="21600,21600" o:gfxdata="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Y8fR9oAAAAM&#10;AQAADwAAAAAAAAABACAAAAAiAAAAZHJzL2Rvd25yZXYueG1sUEsBAhQAFAAAAAgAh07iQFCy9EWo&#10;AQAALQMAAA4AAAAAAAAAAQAgAAAAKQEAAGRycy9lMm9Eb2MueG1sUEsFBgAAAAAGAAYAWQEAAEMF&#10;AAAAAA==&#10;">
                <v:fill on="f" focussize="0,0"/>
                <v:stroke on="f" weight="0.5pt"/>
                <v:imagedata o:title=""/>
                <o:lock v:ext="edit" aspectratio="f"/>
                <v:textbox inset="0mm,0mm,0mm,0mm">
                  <w:txbxContent>
                    <w:p>
                      <w:pPr>
                        <w:jc w:val="center"/>
                        <w:rPr>
                          <w:color w:val="FF0000"/>
                          <w:sz w:val="80"/>
                          <w:szCs w:val="80"/>
                        </w:rPr>
                      </w:pPr>
                      <w:r>
                        <w:rPr>
                          <w:rFonts w:hint="eastAsia" w:ascii="方正小标宋简体" w:hAnsi="方正小标宋简体" w:eastAsia="方正小标宋简体" w:cs="方正小标宋简体"/>
                          <w:color w:val="FF0000"/>
                          <w:spacing w:val="45"/>
                          <w:w w:val="87"/>
                          <w:position w:val="-6"/>
                          <w:sz w:val="80"/>
                          <w:szCs w:val="80"/>
                        </w:rPr>
                        <w:t>泉州师范学院教务处文件</w:t>
                      </w:r>
                    </w:p>
                  </w:txbxContent>
                </v:textbox>
              </v:shape>
            </w:pict>
          </mc:Fallback>
        </mc:AlternateContent>
      </w:r>
    </w:p>
    <w:p>
      <w:pPr>
        <w:rPr>
          <w:rFonts w:eastAsia="仿宋_GB2312"/>
          <w:color w:val="000000"/>
          <w:sz w:val="32"/>
        </w:rPr>
      </w:pPr>
    </w:p>
    <w:p>
      <w:pPr>
        <w:rPr>
          <w:rFonts w:eastAsia="仿宋_GB2312"/>
          <w:color w:val="000000"/>
          <w:sz w:val="32"/>
        </w:rPr>
      </w:pPr>
    </w:p>
    <w:p>
      <w:pPr>
        <w:rPr>
          <w:color w:val="000000"/>
          <w:sz w:val="32"/>
        </w:rPr>
      </w:pPr>
    </w:p>
    <w:p>
      <w:pPr>
        <w:rPr>
          <w:rFonts w:eastAsia="仿宋_GB2312"/>
          <w:color w:val="000000"/>
          <w:sz w:val="32"/>
        </w:rPr>
      </w:pPr>
    </w:p>
    <w:p>
      <w:pPr>
        <w:rPr>
          <w:rFonts w:eastAsia="仿宋_GB2312"/>
          <w:color w:val="000000"/>
          <w:sz w:val="32"/>
        </w:rPr>
      </w:pPr>
    </w:p>
    <w:p>
      <w:pPr>
        <w:rPr>
          <w:rFonts w:eastAsia="仿宋_GB2312"/>
          <w:color w:val="000000"/>
          <w:sz w:val="32"/>
        </w:rPr>
      </w:pPr>
    </w:p>
    <w:p>
      <w:pPr>
        <w:rPr>
          <w:rFonts w:eastAsia="仿宋_GB2312"/>
          <w:color w:val="000000"/>
          <w:sz w:val="32"/>
        </w:rPr>
      </w:pPr>
      <w:r>
        <mc:AlternateContent>
          <mc:Choice Requires="wps">
            <w:drawing>
              <wp:anchor distT="0" distB="0" distL="114300" distR="114300" simplePos="0" relativeHeight="1024" behindDoc="0" locked="0" layoutInCell="1" allowOverlap="1">
                <wp:simplePos x="0" y="0"/>
                <wp:positionH relativeFrom="page">
                  <wp:posOffset>3078480</wp:posOffset>
                </wp:positionH>
                <wp:positionV relativeFrom="page">
                  <wp:posOffset>3945890</wp:posOffset>
                </wp:positionV>
                <wp:extent cx="1528445" cy="32766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528445" cy="327660"/>
                        </a:xfrm>
                        <a:prstGeom prst="rect">
                          <a:avLst/>
                        </a:prstGeom>
                        <a:noFill/>
                        <a:ln w="6350">
                          <a:noFill/>
                        </a:ln>
                      </wps:spPr>
                      <wps:txbx>
                        <w:txbxContent>
                          <w:p>
                            <w:pPr>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教务〔</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45</w:t>
                            </w:r>
                            <w:r>
                              <w:rPr>
                                <w:rFonts w:hint="eastAsia" w:ascii="仿宋_GB2312" w:hAnsi="仿宋_GB2312" w:eastAsia="仿宋_GB2312" w:cs="仿宋_GB2312"/>
                                <w:kern w:val="0"/>
                                <w:sz w:val="28"/>
                                <w:szCs w:val="28"/>
                              </w:rPr>
                              <w:t>号</w:t>
                            </w:r>
                          </w:p>
                          <w:p/>
                        </w:txbxContent>
                      </wps:txbx>
                      <wps:bodyPr wrap="none" lIns="0" tIns="0" rIns="0" bIns="0" upright="1"/>
                    </wps:wsp>
                  </a:graphicData>
                </a:graphic>
              </wp:anchor>
            </w:drawing>
          </mc:Choice>
          <mc:Fallback>
            <w:pict>
              <v:shape id="文本框 4" o:spid="_x0000_s1026" o:spt="202" type="#_x0000_t202" style="position:absolute;left:0pt;margin-left:242.4pt;margin-top:310.7pt;height:25.8pt;width:120.35pt;mso-position-horizontal-relative:page;mso-position-vertical-relative:page;mso-wrap-style:none;z-index:1024;mso-width-relative:page;mso-height-relative:page;" filled="f" stroked="f" coordsize="21600,21600" o:gfxdata="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1ChaNsAAAALAQAADwAAAAAAAAABACAAAAAiAAAAZHJzL2Rvd25yZXYueG1sUEsBAhQAFAAAAAgA&#10;h07iQE7EivawAQAAOQMAAA4AAAAAAAAAAQAgAAAAKgEAAGRycy9lMm9Eb2MueG1sUEsFBgAAAAAG&#10;AAYAWQEAAEwFAAAAAA==&#10;">
                <v:fill on="f" focussize="0,0"/>
                <v:stroke on="f" weight="0.5pt"/>
                <v:imagedata o:title=""/>
                <o:lock v:ext="edit" aspectratio="f"/>
                <v:textbox inset="0mm,0mm,0mm,0mm">
                  <w:txbxContent>
                    <w:p>
                      <w:pPr>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教务〔</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45</w:t>
                      </w:r>
                      <w:r>
                        <w:rPr>
                          <w:rFonts w:hint="eastAsia" w:ascii="仿宋_GB2312" w:hAnsi="仿宋_GB2312" w:eastAsia="仿宋_GB2312" w:cs="仿宋_GB2312"/>
                          <w:kern w:val="0"/>
                          <w:sz w:val="28"/>
                          <w:szCs w:val="28"/>
                        </w:rPr>
                        <w:t>号</w:t>
                      </w:r>
                    </w:p>
                    <w:p/>
                  </w:txbxContent>
                </v:textbox>
              </v:shape>
            </w:pict>
          </mc:Fallback>
        </mc:AlternateContent>
      </w:r>
    </w:p>
    <w:p>
      <w:pPr>
        <w:rPr>
          <w:rFonts w:eastAsia="仿宋_GB2312"/>
          <w:color w:val="000000"/>
          <w:sz w:val="32"/>
        </w:rPr>
      </w:pPr>
      <w:r>
        <mc:AlternateContent>
          <mc:Choice Requires="wps">
            <w:drawing>
              <wp:anchor distT="0" distB="0" distL="114300" distR="114300" simplePos="0" relativeHeight="1024" behindDoc="0" locked="0" layoutInCell="1" allowOverlap="1">
                <wp:simplePos x="0" y="0"/>
                <wp:positionH relativeFrom="page">
                  <wp:posOffset>1143000</wp:posOffset>
                </wp:positionH>
                <wp:positionV relativeFrom="page">
                  <wp:posOffset>4392295</wp:posOffset>
                </wp:positionV>
                <wp:extent cx="5615940" cy="0"/>
                <wp:effectExtent l="0" t="0" r="0" b="0"/>
                <wp:wrapNone/>
                <wp:docPr id="3" name="直线 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345.85pt;height:0pt;width:442.2pt;mso-position-horizontal-relative:page;mso-position-vertical-relative:page;z-index:1024;mso-width-relative:page;mso-height-relative:page;" filled="f" stroked="t" coordsize="21600,21600" o:gfxdata="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hS/8bYAAAADAEAAA8AAAAAAAAAAQAgAAAA&#10;IgAAAGRycy9kb3ducmV2LnhtbFBLAQIUABQAAAAIAIdO4kBxozL00gEAAI4DAAAOAAAAAAAAAAEA&#10;IAAAACcBAABkcnMvZTJvRG9jLnhtbFBLBQYAAAAABgAGAFkBAABrBQAAAAA=&#10;">
                <v:fill on="f" focussize="0,0"/>
                <v:stroke weight="2.25pt" color="#FF0000" joinstyle="round"/>
                <v:imagedata o:title=""/>
                <o:lock v:ext="edit" aspectratio="f"/>
              </v:line>
            </w:pict>
          </mc:Fallback>
        </mc:AlternateContent>
      </w:r>
    </w:p>
    <w:p>
      <w:pPr>
        <w:rPr>
          <w:rFonts w:eastAsia="仿宋_GB2312"/>
          <w:color w:val="000000"/>
          <w:sz w:val="32"/>
        </w:rPr>
      </w:pPr>
    </w:p>
    <w:p>
      <w:pPr>
        <w:widowControl/>
        <w:spacing w:line="50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b/>
          <w:color w:val="000000"/>
          <w:kern w:val="0"/>
          <w:sz w:val="44"/>
          <w:szCs w:val="44"/>
          <w:shd w:val="clear" w:color="auto" w:fill="FFFFFF"/>
        </w:rPr>
        <w:t>关于举办</w:t>
      </w:r>
      <w:r>
        <w:rPr>
          <w:rFonts w:ascii="方正小标宋简体" w:hAnsi="方正小标宋简体" w:eastAsia="方正小标宋简体" w:cs="方正小标宋简体"/>
          <w:b/>
          <w:color w:val="000000"/>
          <w:kern w:val="0"/>
          <w:sz w:val="44"/>
          <w:szCs w:val="44"/>
          <w:shd w:val="clear" w:color="auto" w:fill="FFFFFF"/>
        </w:rPr>
        <w:t>20</w:t>
      </w:r>
      <w:r>
        <w:rPr>
          <w:rFonts w:hint="eastAsia" w:ascii="方正小标宋简体" w:hAnsi="方正小标宋简体" w:eastAsia="方正小标宋简体" w:cs="方正小标宋简体"/>
          <w:b/>
          <w:color w:val="000000"/>
          <w:kern w:val="0"/>
          <w:sz w:val="44"/>
          <w:szCs w:val="44"/>
          <w:shd w:val="clear" w:color="auto" w:fill="FFFFFF"/>
        </w:rPr>
        <w:t>20年师范生素质大赛的通知</w:t>
      </w:r>
    </w:p>
    <w:p>
      <w:pPr>
        <w:widowControl/>
        <w:spacing w:line="500" w:lineRule="exact"/>
        <w:ind w:left="362" w:right="362"/>
        <w:jc w:val="left"/>
        <w:rPr>
          <w:rFonts w:ascii="仿宋_GB2312" w:hAnsi="宋体" w:eastAsia="仿宋_GB2312" w:cs="宋体"/>
          <w:color w:val="000000"/>
          <w:kern w:val="0"/>
          <w:sz w:val="32"/>
          <w:szCs w:val="32"/>
          <w:shd w:val="clear" w:color="auto" w:fill="FFFFFF"/>
        </w:rPr>
      </w:pPr>
    </w:p>
    <w:p>
      <w:pPr>
        <w:widowControl/>
        <w:spacing w:line="560" w:lineRule="exact"/>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各二级学院：</w:t>
      </w:r>
    </w:p>
    <w:p>
      <w:pPr>
        <w:widowControl/>
        <w:spacing w:line="560" w:lineRule="exact"/>
        <w:ind w:firstLine="640" w:firstLineChars="200"/>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为进一步加强我校师范专业学生职业技能的培养，提高师范生的教育教学能力，提升师范类专业毕业生的就业竞争力，同时为2020年福建省高校师范生教学技能大赛选拔优秀选手，学校决定举办</w:t>
      </w:r>
      <w:r>
        <w:rPr>
          <w:rFonts w:ascii="仿宋_GB2312" w:hAnsi="宋体" w:eastAsia="仿宋_GB2312" w:cs="宋体"/>
          <w:color w:val="000000"/>
          <w:kern w:val="0"/>
          <w:sz w:val="32"/>
          <w:szCs w:val="32"/>
          <w:shd w:val="clear" w:color="auto" w:fill="FFFFFF"/>
        </w:rPr>
        <w:t>20</w:t>
      </w:r>
      <w:r>
        <w:rPr>
          <w:rFonts w:hint="eastAsia" w:ascii="仿宋_GB2312" w:hAnsi="宋体" w:eastAsia="仿宋_GB2312" w:cs="宋体"/>
          <w:color w:val="000000"/>
          <w:kern w:val="0"/>
          <w:sz w:val="32"/>
          <w:szCs w:val="32"/>
          <w:shd w:val="clear" w:color="auto" w:fill="FFFFFF"/>
        </w:rPr>
        <w:t>20年师范生素质大赛，现将有关事项通知如下：</w:t>
      </w:r>
    </w:p>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一、组织机构</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rPr>
        <w:t>主办单位：</w:t>
      </w:r>
      <w:r>
        <w:rPr>
          <w:rFonts w:hint="eastAsia" w:ascii="仿宋_GB2312" w:hAnsi="宋体" w:eastAsia="仿宋_GB2312" w:cs="宋体"/>
          <w:color w:val="333333"/>
          <w:kern w:val="0"/>
          <w:sz w:val="32"/>
          <w:szCs w:val="32"/>
          <w:shd w:val="clear" w:color="auto" w:fill="FFFFFF"/>
        </w:rPr>
        <w:t>教务处、校团委</w:t>
      </w:r>
    </w:p>
    <w:p>
      <w:pPr>
        <w:widowControl/>
        <w:spacing w:line="560" w:lineRule="exact"/>
        <w:ind w:firstLine="643" w:firstLineChars="200"/>
        <w:jc w:val="left"/>
        <w:rPr>
          <w:rFonts w:hint="eastAsia" w:ascii="楷体_GB2312" w:hAnsi="楷体_GB2312" w:eastAsia="楷体_GB2312" w:cs="楷体_GB2312"/>
          <w:b/>
          <w:color w:val="000000"/>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rPr>
        <w:t>承办单位：</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1.</w:t>
      </w:r>
      <w:r>
        <w:rPr>
          <w:rFonts w:hint="eastAsia" w:ascii="楷体_GB2312" w:hAnsi="楷体_GB2312" w:eastAsia="楷体_GB2312" w:cs="楷体_GB2312"/>
          <w:b/>
          <w:color w:val="000000"/>
          <w:kern w:val="0"/>
          <w:sz w:val="32"/>
          <w:szCs w:val="32"/>
          <w:shd w:val="clear" w:color="auto" w:fill="FFFFFF"/>
        </w:rPr>
        <w:t>粉笔字比赛：</w:t>
      </w:r>
      <w:r>
        <w:rPr>
          <w:rFonts w:hint="eastAsia" w:ascii="仿宋_GB2312" w:hAnsi="宋体" w:eastAsia="仿宋_GB2312" w:cs="宋体"/>
          <w:color w:val="333333"/>
          <w:kern w:val="0"/>
          <w:sz w:val="32"/>
          <w:szCs w:val="32"/>
          <w:shd w:val="clear" w:color="auto" w:fill="FFFFFF"/>
        </w:rPr>
        <w:t>教育科学学院</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2.</w:t>
      </w:r>
      <w:r>
        <w:rPr>
          <w:rFonts w:hint="eastAsia" w:ascii="楷体_GB2312" w:hAnsi="楷体_GB2312" w:eastAsia="楷体_GB2312" w:cs="楷体_GB2312"/>
          <w:b/>
          <w:color w:val="000000"/>
          <w:kern w:val="0"/>
          <w:sz w:val="32"/>
          <w:szCs w:val="32"/>
          <w:shd w:val="clear" w:color="auto" w:fill="FFFFFF"/>
        </w:rPr>
        <w:t>硬笔字比赛：</w:t>
      </w:r>
      <w:r>
        <w:rPr>
          <w:rFonts w:hint="eastAsia" w:ascii="仿宋_GB2312" w:hAnsi="宋体" w:eastAsia="仿宋_GB2312" w:cs="宋体"/>
          <w:color w:val="333333"/>
          <w:kern w:val="0"/>
          <w:sz w:val="32"/>
          <w:szCs w:val="32"/>
          <w:shd w:val="clear" w:color="auto" w:fill="FFFFFF"/>
        </w:rPr>
        <w:t>文学与传播学院</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3.</w:t>
      </w:r>
      <w:r>
        <w:rPr>
          <w:rFonts w:hint="eastAsia" w:ascii="楷体_GB2312" w:hAnsi="楷体_GB2312" w:eastAsia="楷体_GB2312" w:cs="楷体_GB2312"/>
          <w:b/>
          <w:color w:val="000000"/>
          <w:kern w:val="0"/>
          <w:sz w:val="32"/>
          <w:szCs w:val="32"/>
          <w:shd w:val="clear" w:color="auto" w:fill="FFFFFF"/>
        </w:rPr>
        <w:t>毛笔字比赛：</w:t>
      </w:r>
      <w:r>
        <w:rPr>
          <w:rFonts w:hint="eastAsia" w:ascii="仿宋_GB2312" w:hAnsi="宋体" w:eastAsia="仿宋_GB2312" w:cs="宋体"/>
          <w:color w:val="333333"/>
          <w:kern w:val="0"/>
          <w:sz w:val="32"/>
          <w:szCs w:val="32"/>
          <w:shd w:val="clear" w:color="auto" w:fill="FFFFFF"/>
        </w:rPr>
        <w:t>文学与传播学院</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4.</w:t>
      </w:r>
      <w:r>
        <w:rPr>
          <w:rFonts w:hint="eastAsia" w:ascii="楷体_GB2312" w:hAnsi="楷体_GB2312" w:eastAsia="楷体_GB2312" w:cs="楷体_GB2312"/>
          <w:b/>
          <w:color w:val="000000"/>
          <w:kern w:val="0"/>
          <w:sz w:val="32"/>
          <w:szCs w:val="32"/>
          <w:shd w:val="clear" w:color="auto" w:fill="FFFFFF"/>
        </w:rPr>
        <w:t>普通话比赛：</w:t>
      </w:r>
      <w:r>
        <w:rPr>
          <w:rFonts w:hint="eastAsia" w:ascii="仿宋_GB2312" w:hAnsi="宋体" w:eastAsia="仿宋_GB2312" w:cs="宋体"/>
          <w:color w:val="333333"/>
          <w:kern w:val="0"/>
          <w:sz w:val="32"/>
          <w:szCs w:val="32"/>
          <w:shd w:val="clear" w:color="auto" w:fill="FFFFFF"/>
        </w:rPr>
        <w:t>校语委、文学与传播学院</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5.</w:t>
      </w:r>
      <w:r>
        <w:rPr>
          <w:rFonts w:hint="eastAsia" w:ascii="楷体_GB2312" w:hAnsi="楷体_GB2312" w:eastAsia="楷体_GB2312" w:cs="楷体_GB2312"/>
          <w:b/>
          <w:color w:val="000000"/>
          <w:kern w:val="0"/>
          <w:sz w:val="32"/>
          <w:szCs w:val="32"/>
          <w:shd w:val="clear" w:color="auto" w:fill="FFFFFF"/>
        </w:rPr>
        <w:t>班主任</w:t>
      </w:r>
      <w:r>
        <w:rPr>
          <w:rFonts w:hint="eastAsia" w:ascii="楷体_GB2312" w:hAnsi="楷体_GB2312" w:eastAsia="楷体_GB2312" w:cs="楷体_GB2312"/>
          <w:b/>
          <w:color w:val="000000"/>
          <w:kern w:val="0"/>
          <w:sz w:val="32"/>
          <w:szCs w:val="32"/>
          <w:shd w:val="clear" w:color="auto" w:fill="FFFFFF"/>
          <w:lang w:eastAsia="zh-CN"/>
        </w:rPr>
        <w:t>工作</w:t>
      </w:r>
      <w:r>
        <w:rPr>
          <w:rFonts w:hint="eastAsia" w:ascii="楷体_GB2312" w:hAnsi="楷体_GB2312" w:eastAsia="楷体_GB2312" w:cs="楷体_GB2312"/>
          <w:b/>
          <w:color w:val="000000"/>
          <w:kern w:val="0"/>
          <w:sz w:val="32"/>
          <w:szCs w:val="32"/>
          <w:shd w:val="clear" w:color="auto" w:fill="FFFFFF"/>
        </w:rPr>
        <w:t>技能</w:t>
      </w:r>
      <w:r>
        <w:rPr>
          <w:rFonts w:hint="eastAsia" w:ascii="楷体_GB2312" w:hAnsi="楷体_GB2312" w:eastAsia="楷体_GB2312" w:cs="楷体_GB2312"/>
          <w:b/>
          <w:color w:val="000000"/>
          <w:kern w:val="0"/>
          <w:sz w:val="32"/>
          <w:szCs w:val="32"/>
          <w:shd w:val="clear" w:color="auto" w:fill="FFFFFF"/>
          <w:lang w:eastAsia="zh-CN"/>
        </w:rPr>
        <w:t>比</w:t>
      </w:r>
      <w:r>
        <w:rPr>
          <w:rFonts w:hint="eastAsia" w:ascii="楷体_GB2312" w:hAnsi="楷体_GB2312" w:eastAsia="楷体_GB2312" w:cs="楷体_GB2312"/>
          <w:b/>
          <w:color w:val="000000"/>
          <w:kern w:val="0"/>
          <w:sz w:val="32"/>
          <w:szCs w:val="32"/>
          <w:shd w:val="clear" w:color="auto" w:fill="FFFFFF"/>
        </w:rPr>
        <w:t>赛：</w:t>
      </w:r>
      <w:r>
        <w:rPr>
          <w:rFonts w:hint="eastAsia" w:ascii="仿宋_GB2312" w:hAnsi="宋体" w:eastAsia="仿宋_GB2312" w:cs="宋体"/>
          <w:color w:val="333333"/>
          <w:kern w:val="0"/>
          <w:sz w:val="32"/>
          <w:szCs w:val="32"/>
          <w:shd w:val="clear" w:color="auto" w:fill="FFFFFF"/>
        </w:rPr>
        <w:t>文学与传播学院</w:t>
      </w:r>
    </w:p>
    <w:p>
      <w:pPr>
        <w:widowControl/>
        <w:spacing w:line="560" w:lineRule="exact"/>
        <w:ind w:firstLine="643" w:firstLineChars="200"/>
        <w:jc w:val="left"/>
        <w:rPr>
          <w:rFonts w:ascii="仿宋_GB2312" w:hAnsi="宋体" w:eastAsia="仿宋_GB2312" w:cs="宋体"/>
          <w:color w:val="333333"/>
          <w:kern w:val="0"/>
          <w:sz w:val="32"/>
          <w:szCs w:val="32"/>
          <w:shd w:val="clear" w:color="auto" w:fill="FFFFFF"/>
        </w:rPr>
      </w:pPr>
      <w:r>
        <w:rPr>
          <w:rFonts w:hint="eastAsia" w:ascii="楷体_GB2312" w:hAnsi="楷体_GB2312" w:eastAsia="楷体_GB2312" w:cs="楷体_GB2312"/>
          <w:b/>
          <w:color w:val="000000"/>
          <w:kern w:val="0"/>
          <w:sz w:val="32"/>
          <w:szCs w:val="32"/>
          <w:shd w:val="clear" w:color="auto" w:fill="FFFFFF"/>
          <w:lang w:val="en-US" w:eastAsia="zh-CN"/>
        </w:rPr>
        <w:t>6.</w:t>
      </w:r>
      <w:r>
        <w:rPr>
          <w:rFonts w:hint="eastAsia" w:ascii="楷体_GB2312" w:hAnsi="楷体_GB2312" w:eastAsia="楷体_GB2312" w:cs="楷体_GB2312"/>
          <w:b/>
          <w:color w:val="000000"/>
          <w:kern w:val="0"/>
          <w:sz w:val="32"/>
          <w:szCs w:val="32"/>
          <w:shd w:val="clear" w:color="auto" w:fill="FFFFFF"/>
        </w:rPr>
        <w:t>多媒体课件制作比赛：</w:t>
      </w:r>
      <w:r>
        <w:rPr>
          <w:rFonts w:hint="eastAsia" w:ascii="仿宋_GB2312" w:hAnsi="宋体" w:eastAsia="仿宋_GB2312" w:cs="宋体"/>
          <w:color w:val="333333"/>
          <w:kern w:val="0"/>
          <w:sz w:val="32"/>
          <w:szCs w:val="32"/>
          <w:shd w:val="clear" w:color="auto" w:fill="FFFFFF"/>
        </w:rPr>
        <w:t>教育科学学院</w:t>
      </w:r>
    </w:p>
    <w:p>
      <w:pPr>
        <w:widowControl/>
        <w:spacing w:line="560" w:lineRule="exact"/>
        <w:ind w:firstLine="643" w:firstLineChars="200"/>
        <w:jc w:val="left"/>
        <w:rPr>
          <w:rFonts w:hint="eastAsia" w:ascii="仿宋_GB2312" w:hAnsi="宋体" w:eastAsia="仿宋_GB2312" w:cs="宋体"/>
          <w:color w:val="333333"/>
          <w:kern w:val="0"/>
          <w:sz w:val="32"/>
          <w:szCs w:val="32"/>
          <w:shd w:val="clear" w:color="auto" w:fill="FFFFFF"/>
          <w:lang w:eastAsia="zh-CN"/>
        </w:rPr>
      </w:pPr>
      <w:r>
        <w:rPr>
          <w:rFonts w:hint="eastAsia" w:ascii="楷体_GB2312" w:hAnsi="楷体_GB2312" w:eastAsia="楷体_GB2312" w:cs="楷体_GB2312"/>
          <w:b/>
          <w:bCs w:val="0"/>
          <w:color w:val="000000"/>
          <w:kern w:val="0"/>
          <w:sz w:val="32"/>
          <w:szCs w:val="32"/>
          <w:shd w:val="clear" w:color="auto" w:fill="FFFFFF"/>
          <w:lang w:val="en-US" w:eastAsia="zh-CN"/>
        </w:rPr>
        <w:t>7.</w:t>
      </w:r>
      <w:r>
        <w:rPr>
          <w:rFonts w:hint="eastAsia" w:ascii="楷体_GB2312" w:hAnsi="楷体_GB2312" w:eastAsia="楷体_GB2312" w:cs="楷体_GB2312"/>
          <w:b/>
          <w:bCs w:val="0"/>
          <w:color w:val="000000"/>
          <w:kern w:val="0"/>
          <w:sz w:val="32"/>
          <w:szCs w:val="32"/>
          <w:shd w:val="clear" w:color="auto" w:fill="FFFFFF"/>
          <w:lang w:eastAsia="zh-CN"/>
        </w:rPr>
        <w:t>各学科师范生教学技能大赛：</w:t>
      </w:r>
      <w:r>
        <w:rPr>
          <w:rFonts w:hint="eastAsia" w:ascii="仿宋_GB2312" w:hAnsi="宋体" w:eastAsia="仿宋_GB2312" w:cs="宋体"/>
          <w:color w:val="333333"/>
          <w:kern w:val="0"/>
          <w:sz w:val="32"/>
          <w:szCs w:val="32"/>
          <w:shd w:val="clear" w:color="auto" w:fill="FFFFFF"/>
          <w:lang w:eastAsia="zh-CN"/>
        </w:rPr>
        <w:t>各相关学院</w:t>
      </w:r>
    </w:p>
    <w:p>
      <w:pPr>
        <w:widowControl/>
        <w:spacing w:line="560" w:lineRule="exact"/>
        <w:ind w:firstLine="640" w:firstLineChars="200"/>
        <w:jc w:val="left"/>
        <w:rPr>
          <w:rFonts w:ascii="仿宋_GB2312" w:hAnsi="宋体" w:eastAsia="仿宋_GB2312" w:cs="宋体"/>
          <w:color w:val="333333"/>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各承办单位负责竞赛的筹备、组织、联络和竞赛形式的解释等工作。</w:t>
      </w:r>
    </w:p>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二、参赛对象</w:t>
      </w:r>
    </w:p>
    <w:p>
      <w:pPr>
        <w:widowControl/>
        <w:spacing w:line="560" w:lineRule="exact"/>
        <w:ind w:firstLine="640" w:firstLineChars="200"/>
        <w:jc w:val="left"/>
        <w:rPr>
          <w:rFonts w:ascii="微软雅黑" w:hAnsi="微软雅黑" w:eastAsia="仿宋_GB2312" w:cs="微软雅黑"/>
          <w:color w:val="auto"/>
          <w:sz w:val="32"/>
          <w:szCs w:val="32"/>
        </w:rPr>
      </w:pPr>
      <w:r>
        <w:rPr>
          <w:rFonts w:hint="eastAsia" w:ascii="仿宋_GB2312" w:hAnsi="宋体" w:eastAsia="仿宋_GB2312" w:cs="宋体"/>
          <w:color w:val="000000"/>
          <w:kern w:val="0"/>
          <w:sz w:val="32"/>
          <w:szCs w:val="32"/>
          <w:shd w:val="clear" w:color="auto" w:fill="FFFFFF"/>
        </w:rPr>
        <w:t>全校师范类专业学生，每个专业每项赛事选派</w:t>
      </w:r>
      <w:r>
        <w:rPr>
          <w:rFonts w:ascii="仿宋_GB2312" w:hAnsi="宋体" w:eastAsia="仿宋_GB2312" w:cs="宋体"/>
          <w:color w:val="000000"/>
          <w:kern w:val="0"/>
          <w:sz w:val="32"/>
          <w:szCs w:val="32"/>
          <w:shd w:val="clear" w:color="auto" w:fill="FFFFFF"/>
        </w:rPr>
        <w:t>1-2</w:t>
      </w:r>
      <w:r>
        <w:rPr>
          <w:rFonts w:hint="eastAsia" w:ascii="仿宋_GB2312" w:hAnsi="宋体" w:eastAsia="仿宋_GB2312" w:cs="宋体"/>
          <w:color w:val="000000"/>
          <w:kern w:val="0"/>
          <w:sz w:val="32"/>
          <w:szCs w:val="32"/>
          <w:shd w:val="clear" w:color="auto" w:fill="FFFFFF"/>
        </w:rPr>
        <w:t>名选手参</w:t>
      </w:r>
      <w:r>
        <w:rPr>
          <w:rFonts w:hint="eastAsia" w:ascii="仿宋_GB2312" w:hAnsi="宋体" w:eastAsia="仿宋_GB2312" w:cs="宋体"/>
          <w:color w:val="auto"/>
          <w:kern w:val="0"/>
          <w:sz w:val="32"/>
          <w:szCs w:val="32"/>
          <w:shd w:val="clear" w:color="auto" w:fill="FFFFFF"/>
        </w:rPr>
        <w:t>加校级比赛。各学科师范生教学技能赛</w:t>
      </w:r>
      <w:r>
        <w:rPr>
          <w:rFonts w:hint="eastAsia" w:ascii="仿宋_GB2312" w:hAnsi="宋体" w:eastAsia="仿宋_GB2312" w:cs="宋体"/>
          <w:color w:val="auto"/>
          <w:kern w:val="0"/>
          <w:sz w:val="32"/>
          <w:szCs w:val="32"/>
          <w:shd w:val="clear" w:color="auto" w:fill="FFFFFF"/>
          <w:lang w:eastAsia="zh-CN"/>
        </w:rPr>
        <w:t>由师范类专业所属二级学院直接组织，</w:t>
      </w:r>
      <w:r>
        <w:rPr>
          <w:rFonts w:hint="eastAsia" w:ascii="仿宋_GB2312" w:hAnsi="宋体" w:eastAsia="仿宋_GB2312" w:cs="宋体"/>
          <w:color w:val="auto"/>
          <w:kern w:val="0"/>
          <w:sz w:val="32"/>
          <w:szCs w:val="32"/>
          <w:shd w:val="clear" w:color="auto" w:fill="FFFFFF"/>
        </w:rPr>
        <w:t>等同于校赛</w:t>
      </w:r>
      <w:r>
        <w:rPr>
          <w:rFonts w:hint="eastAsia" w:ascii="仿宋_GB2312" w:hAnsi="宋体" w:eastAsia="仿宋_GB2312" w:cs="宋体"/>
          <w:color w:val="auto"/>
          <w:kern w:val="0"/>
          <w:sz w:val="32"/>
          <w:szCs w:val="32"/>
          <w:shd w:val="clear" w:color="auto" w:fill="FFFFFF"/>
          <w:lang w:eastAsia="zh-CN"/>
        </w:rPr>
        <w:t>，各学院应将各学科师范生技能赛方案于</w:t>
      </w:r>
      <w:r>
        <w:rPr>
          <w:rFonts w:hint="eastAsia" w:ascii="仿宋_GB2312" w:hAnsi="宋体" w:eastAsia="仿宋_GB2312" w:cs="宋体"/>
          <w:color w:val="auto"/>
          <w:kern w:val="0"/>
          <w:sz w:val="32"/>
          <w:szCs w:val="32"/>
          <w:shd w:val="clear" w:color="auto" w:fill="FFFFFF"/>
          <w:lang w:val="en-US" w:eastAsia="zh-CN"/>
        </w:rPr>
        <w:t>10月13日前提交教务处</w:t>
      </w:r>
      <w:r>
        <w:rPr>
          <w:rFonts w:hint="eastAsia" w:ascii="仿宋_GB2312" w:hAnsi="宋体" w:eastAsia="仿宋_GB2312" w:cs="宋体"/>
          <w:color w:val="auto"/>
          <w:kern w:val="0"/>
          <w:sz w:val="32"/>
          <w:szCs w:val="32"/>
          <w:shd w:val="clear" w:color="auto" w:fill="FFFFFF"/>
        </w:rPr>
        <w:t>。</w:t>
      </w:r>
    </w:p>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三、竞赛程序</w:t>
      </w:r>
    </w:p>
    <w:p>
      <w:pPr>
        <w:widowControl/>
        <w:spacing w:line="560" w:lineRule="exact"/>
        <w:ind w:firstLine="640" w:firstLineChars="200"/>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本次师范生素质大赛分学院和学校两级组织开展。</w:t>
      </w:r>
    </w:p>
    <w:p>
      <w:pPr>
        <w:widowControl/>
        <w:spacing w:line="560" w:lineRule="exact"/>
        <w:ind w:firstLine="643" w:firstLineChars="200"/>
        <w:jc w:val="left"/>
        <w:rPr>
          <w:rFonts w:ascii="楷体_GB2312" w:hAnsi="楷体_GB2312" w:eastAsia="楷体_GB2312" w:cs="楷体_GB2312"/>
          <w:b/>
          <w:bCs/>
          <w:color w:val="333333"/>
          <w:sz w:val="32"/>
          <w:szCs w:val="32"/>
        </w:rPr>
      </w:pPr>
      <w:r>
        <w:rPr>
          <w:rFonts w:ascii="楷体_GB2312" w:hAnsi="楷体_GB2312" w:eastAsia="楷体_GB2312" w:cs="楷体_GB2312"/>
          <w:b/>
          <w:bCs/>
          <w:color w:val="000000"/>
          <w:kern w:val="0"/>
          <w:sz w:val="32"/>
          <w:szCs w:val="32"/>
          <w:shd w:val="clear" w:color="auto" w:fill="FFFFFF"/>
        </w:rPr>
        <w:t>1.</w:t>
      </w:r>
      <w:r>
        <w:rPr>
          <w:rFonts w:hint="eastAsia" w:ascii="楷体_GB2312" w:hAnsi="楷体_GB2312" w:eastAsia="楷体_GB2312" w:cs="楷体_GB2312"/>
          <w:b/>
          <w:bCs/>
          <w:color w:val="000000"/>
          <w:kern w:val="0"/>
          <w:sz w:val="32"/>
          <w:szCs w:val="32"/>
          <w:shd w:val="clear" w:color="auto" w:fill="FFFFFF"/>
        </w:rPr>
        <w:t>学院竞赛活动</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有师范类专业的学院要认真组织本学院师范生素质大赛，开展形式多样、旨在突出师范生教育教学技能的“三笔字”、普通话、</w:t>
      </w:r>
      <w:r>
        <w:rPr>
          <w:rFonts w:hint="eastAsia" w:ascii="仿宋_GB2312" w:hAnsi="宋体" w:eastAsia="仿宋_GB2312" w:cs="宋体"/>
          <w:color w:val="000000"/>
          <w:kern w:val="0"/>
          <w:sz w:val="32"/>
          <w:szCs w:val="32"/>
          <w:lang w:eastAsia="zh-CN"/>
        </w:rPr>
        <w:t>班主任工作技能、</w:t>
      </w:r>
      <w:r>
        <w:rPr>
          <w:rFonts w:hint="eastAsia" w:ascii="仿宋_GB2312" w:hAnsi="宋体" w:eastAsia="仿宋_GB2312" w:cs="宋体"/>
          <w:color w:val="000000"/>
          <w:kern w:val="0"/>
          <w:sz w:val="32"/>
          <w:szCs w:val="32"/>
        </w:rPr>
        <w:t>多媒体课件制作、</w:t>
      </w:r>
      <w:r>
        <w:rPr>
          <w:rFonts w:hint="eastAsia" w:ascii="仿宋_GB2312" w:hAnsi="宋体" w:eastAsia="仿宋_GB2312" w:cs="宋体"/>
          <w:color w:val="000000"/>
          <w:kern w:val="0"/>
          <w:sz w:val="32"/>
          <w:szCs w:val="32"/>
          <w:lang w:eastAsia="zh-CN"/>
        </w:rPr>
        <w:t>师范生教学技能</w:t>
      </w:r>
      <w:r>
        <w:rPr>
          <w:rFonts w:hint="eastAsia" w:ascii="仿宋_GB2312" w:hAnsi="宋体" w:eastAsia="仿宋_GB2312" w:cs="宋体"/>
          <w:color w:val="000000"/>
          <w:kern w:val="0"/>
          <w:sz w:val="32"/>
          <w:szCs w:val="32"/>
        </w:rPr>
        <w:t>等竞赛，做到“人人参与、人人锻炼、人人提高”，形成大赛氛围，并择优推选学生参加校级比赛。</w:t>
      </w:r>
    </w:p>
    <w:p>
      <w:pPr>
        <w:widowControl/>
        <w:spacing w:line="560" w:lineRule="exact"/>
        <w:ind w:firstLine="643" w:firstLineChars="200"/>
        <w:jc w:val="left"/>
        <w:rPr>
          <w:rFonts w:ascii="楷体_GB2312" w:hAnsi="楷体_GB2312" w:eastAsia="楷体_GB2312" w:cs="楷体_GB2312"/>
          <w:b/>
          <w:bCs/>
          <w:color w:val="000000"/>
          <w:kern w:val="0"/>
          <w:sz w:val="32"/>
          <w:szCs w:val="32"/>
          <w:shd w:val="clear" w:color="auto" w:fill="FFFFFF"/>
        </w:rPr>
      </w:pPr>
      <w:r>
        <w:rPr>
          <w:rFonts w:ascii="楷体_GB2312" w:hAnsi="楷体_GB2312" w:eastAsia="楷体_GB2312" w:cs="楷体_GB2312"/>
          <w:b/>
          <w:bCs/>
          <w:color w:val="000000"/>
          <w:kern w:val="0"/>
          <w:sz w:val="32"/>
          <w:szCs w:val="32"/>
          <w:shd w:val="clear" w:color="auto" w:fill="FFFFFF"/>
        </w:rPr>
        <w:t>2.</w:t>
      </w:r>
      <w:r>
        <w:rPr>
          <w:rFonts w:hint="eastAsia" w:ascii="楷体_GB2312" w:hAnsi="楷体_GB2312" w:eastAsia="楷体_GB2312" w:cs="楷体_GB2312"/>
          <w:b/>
          <w:bCs/>
          <w:color w:val="000000"/>
          <w:kern w:val="0"/>
          <w:sz w:val="32"/>
          <w:szCs w:val="32"/>
          <w:shd w:val="clear" w:color="auto" w:fill="FFFFFF"/>
        </w:rPr>
        <w:t>学校竞赛活动</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在学院竞赛的基础上，学校重点组织“三笔字”、普通话、班主任工作技能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多媒体课件制作等赛事。</w:t>
      </w:r>
    </w:p>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四、竞赛时间</w:t>
      </w:r>
    </w:p>
    <w:p>
      <w:pPr>
        <w:widowControl/>
        <w:spacing w:line="560" w:lineRule="exact"/>
        <w:ind w:firstLine="643" w:firstLineChars="200"/>
        <w:jc w:val="left"/>
        <w:rPr>
          <w:rFonts w:ascii="微软雅黑" w:hAnsi="微软雅黑" w:eastAsia="微软雅黑" w:cs="微软雅黑"/>
          <w:color w:val="333333"/>
          <w:sz w:val="32"/>
          <w:szCs w:val="32"/>
        </w:rPr>
      </w:pPr>
      <w:r>
        <w:rPr>
          <w:rFonts w:hint="eastAsia" w:ascii="仿宋_GB2312" w:hAnsi="宋体" w:eastAsia="仿宋_GB2312" w:cs="宋体"/>
          <w:b/>
          <w:bCs/>
          <w:color w:val="000000"/>
          <w:kern w:val="0"/>
          <w:sz w:val="32"/>
          <w:szCs w:val="32"/>
          <w:shd w:val="clear" w:color="auto" w:fill="FFFFFF"/>
        </w:rPr>
        <w:t>院级竞赛时间：</w:t>
      </w:r>
      <w:r>
        <w:rPr>
          <w:rFonts w:ascii="仿宋_GB2312" w:hAnsi="宋体" w:eastAsia="仿宋_GB2312" w:cs="宋体"/>
          <w:color w:val="000000"/>
          <w:kern w:val="0"/>
          <w:sz w:val="32"/>
          <w:szCs w:val="32"/>
          <w:shd w:val="clear" w:color="auto" w:fill="FFFFFF"/>
        </w:rPr>
        <w:t>20</w:t>
      </w:r>
      <w:r>
        <w:rPr>
          <w:rFonts w:hint="eastAsia" w:ascii="仿宋_GB2312" w:hAnsi="宋体" w:eastAsia="仿宋_GB2312" w:cs="宋体"/>
          <w:color w:val="000000"/>
          <w:kern w:val="0"/>
          <w:sz w:val="32"/>
          <w:szCs w:val="32"/>
          <w:shd w:val="clear" w:color="auto" w:fill="FFFFFF"/>
        </w:rPr>
        <w:t>20年9月－10月</w:t>
      </w:r>
    </w:p>
    <w:p>
      <w:pPr>
        <w:widowControl/>
        <w:spacing w:line="560" w:lineRule="exact"/>
        <w:ind w:firstLine="643" w:firstLineChars="200"/>
        <w:jc w:val="left"/>
        <w:rPr>
          <w:rFonts w:ascii="微软雅黑" w:hAnsi="微软雅黑" w:eastAsia="微软雅黑" w:cs="微软雅黑"/>
          <w:color w:val="333333"/>
          <w:sz w:val="32"/>
          <w:szCs w:val="32"/>
        </w:rPr>
      </w:pPr>
      <w:r>
        <w:rPr>
          <w:rFonts w:hint="eastAsia" w:ascii="仿宋_GB2312" w:hAnsi="宋体" w:eastAsia="仿宋_GB2312" w:cs="宋体"/>
          <w:b/>
          <w:bCs/>
          <w:color w:val="000000"/>
          <w:kern w:val="0"/>
          <w:sz w:val="32"/>
          <w:szCs w:val="32"/>
          <w:shd w:val="clear" w:color="auto" w:fill="FFFFFF"/>
        </w:rPr>
        <w:t>校级竞赛时间：</w:t>
      </w:r>
    </w:p>
    <w:tbl>
      <w:tblPr>
        <w:tblStyle w:val="6"/>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2075"/>
        <w:gridCol w:w="25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b/>
                <w:bCs/>
                <w:color w:val="000000"/>
                <w:kern w:val="0"/>
                <w:sz w:val="30"/>
                <w:szCs w:val="30"/>
                <w:shd w:val="clear" w:color="auto" w:fill="FFFFFF"/>
              </w:rPr>
            </w:pPr>
            <w:r>
              <w:rPr>
                <w:rFonts w:hint="eastAsia" w:ascii="仿宋_GB2312" w:hAnsi="宋体" w:eastAsia="仿宋_GB2312" w:cs="宋体"/>
                <w:b/>
                <w:bCs/>
                <w:color w:val="000000"/>
                <w:kern w:val="0"/>
                <w:sz w:val="30"/>
                <w:szCs w:val="30"/>
                <w:shd w:val="clear" w:color="auto" w:fill="FFFFFF"/>
              </w:rPr>
              <w:t>比赛项目</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b/>
                <w:bCs/>
                <w:color w:val="000000"/>
                <w:kern w:val="0"/>
                <w:sz w:val="30"/>
                <w:szCs w:val="30"/>
                <w:shd w:val="clear" w:color="auto" w:fill="FFFFFF"/>
              </w:rPr>
            </w:pPr>
            <w:r>
              <w:rPr>
                <w:rFonts w:hint="eastAsia" w:ascii="仿宋_GB2312" w:hAnsi="宋体" w:eastAsia="仿宋_GB2312" w:cs="宋体"/>
                <w:b/>
                <w:bCs/>
                <w:color w:val="000000"/>
                <w:kern w:val="0"/>
                <w:sz w:val="30"/>
                <w:szCs w:val="30"/>
                <w:shd w:val="clear" w:color="auto" w:fill="FFFFFF"/>
              </w:rPr>
              <w:t>报名截止时间</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b/>
                <w:bCs/>
                <w:color w:val="000000"/>
                <w:kern w:val="0"/>
                <w:sz w:val="30"/>
                <w:szCs w:val="30"/>
                <w:shd w:val="clear" w:color="auto" w:fill="FFFFFF"/>
              </w:rPr>
            </w:pPr>
            <w:r>
              <w:rPr>
                <w:rFonts w:hint="eastAsia" w:ascii="仿宋_GB2312" w:hAnsi="宋体" w:eastAsia="仿宋_GB2312" w:cs="宋体"/>
                <w:b/>
                <w:bCs/>
                <w:color w:val="000000"/>
                <w:kern w:val="0"/>
                <w:sz w:val="30"/>
                <w:szCs w:val="30"/>
                <w:shd w:val="clear" w:color="auto" w:fill="FFFFFF"/>
              </w:rPr>
              <w:t>比赛时间</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b/>
                <w:bCs/>
                <w:color w:val="000000"/>
                <w:kern w:val="0"/>
                <w:sz w:val="30"/>
                <w:szCs w:val="30"/>
                <w:shd w:val="clear" w:color="auto" w:fill="FFFFFF"/>
              </w:rPr>
            </w:pPr>
            <w:r>
              <w:rPr>
                <w:rFonts w:hint="eastAsia" w:ascii="仿宋_GB2312" w:hAnsi="宋体" w:eastAsia="仿宋_GB2312" w:cs="宋体"/>
                <w:b/>
                <w:bCs/>
                <w:color w:val="000000"/>
                <w:kern w:val="0"/>
                <w:sz w:val="30"/>
                <w:szCs w:val="30"/>
                <w:shd w:val="clear" w:color="auto" w:fill="FFFFFF"/>
              </w:rPr>
              <w:t>比赛地点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rPr>
              <w:t>粉笔字比赛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default" w:ascii="仿宋_GB2312" w:hAnsi="宋体" w:eastAsia="仿宋_GB2312" w:cs="宋体"/>
                <w:color w:val="000000"/>
                <w:kern w:val="0"/>
                <w:sz w:val="30"/>
                <w:szCs w:val="30"/>
                <w:shd w:val="clear" w:color="auto" w:fill="FFFFFF"/>
                <w:lang w:val="en-US"/>
              </w:rPr>
              <w:t>10</w:t>
            </w:r>
            <w:r>
              <w:rPr>
                <w:rFonts w:hint="eastAsia" w:ascii="仿宋_GB2312" w:hAnsi="宋体" w:eastAsia="仿宋_GB2312" w:cs="宋体"/>
                <w:color w:val="000000"/>
                <w:kern w:val="0"/>
                <w:sz w:val="30"/>
                <w:szCs w:val="30"/>
                <w:shd w:val="clear" w:color="auto" w:fill="FFFFFF"/>
              </w:rPr>
              <w:t>月18日前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rPr>
            </w:pPr>
            <w:r>
              <w:rPr>
                <w:rFonts w:hint="default" w:ascii="仿宋_GB2312" w:hAnsi="宋体" w:eastAsia="仿宋_GB2312" w:cs="宋体"/>
                <w:color w:val="000000"/>
                <w:kern w:val="0"/>
                <w:sz w:val="30"/>
                <w:szCs w:val="30"/>
                <w:shd w:val="clear" w:color="auto" w:fill="FFFFFF"/>
                <w:lang w:val="en-US"/>
              </w:rPr>
              <w:t>10</w:t>
            </w:r>
            <w:r>
              <w:rPr>
                <w:rFonts w:hint="eastAsia" w:ascii="仿宋_GB2312" w:hAnsi="宋体" w:eastAsia="仿宋_GB2312" w:cs="宋体"/>
                <w:color w:val="000000"/>
                <w:kern w:val="0"/>
                <w:sz w:val="30"/>
                <w:szCs w:val="30"/>
                <w:shd w:val="clear" w:color="auto" w:fill="FFFFFF"/>
              </w:rPr>
              <w:t>月2</w:t>
            </w:r>
            <w:r>
              <w:rPr>
                <w:rFonts w:hint="eastAsia" w:ascii="仿宋_GB2312" w:hAnsi="宋体" w:eastAsia="仿宋_GB2312" w:cs="宋体"/>
                <w:color w:val="000000"/>
                <w:kern w:val="0"/>
                <w:sz w:val="30"/>
                <w:szCs w:val="30"/>
                <w:shd w:val="clear" w:color="auto" w:fill="FFFFFF"/>
                <w:lang w:val="en-US"/>
              </w:rPr>
              <w:t>2</w:t>
            </w:r>
            <w:r>
              <w:rPr>
                <w:rFonts w:hint="eastAsia" w:ascii="仿宋_GB2312" w:hAnsi="宋体" w:eastAsia="仿宋_GB2312" w:cs="宋体"/>
                <w:color w:val="000000"/>
                <w:kern w:val="0"/>
                <w:sz w:val="30"/>
                <w:szCs w:val="30"/>
                <w:shd w:val="clear" w:color="auto" w:fill="FFFFFF"/>
              </w:rPr>
              <w:t>日</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rPr>
              <w:t>（周四下午）</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特教大楼</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rPr>
              <w:t xml:space="preserve"> </w:t>
            </w:r>
            <w:r>
              <w:rPr>
                <w:rFonts w:hint="eastAsia" w:ascii="仿宋_GB2312" w:hAnsi="宋体" w:eastAsia="仿宋_GB2312" w:cs="宋体"/>
                <w:color w:val="000000"/>
                <w:kern w:val="0"/>
                <w:sz w:val="30"/>
                <w:szCs w:val="30"/>
                <w:shd w:val="clear" w:color="auto" w:fill="FFFFFF"/>
                <w:lang w:val="en-US"/>
              </w:rPr>
              <w:t>C502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硬笔字比赛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10</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30</w:t>
            </w:r>
            <w:r>
              <w:rPr>
                <w:rFonts w:hint="eastAsia" w:ascii="仿宋_GB2312" w:hAnsi="宋体" w:eastAsia="仿宋_GB2312" w:cs="宋体"/>
                <w:color w:val="000000"/>
                <w:kern w:val="0"/>
                <w:sz w:val="30"/>
                <w:szCs w:val="30"/>
                <w:shd w:val="clear" w:color="auto" w:fill="FFFFFF"/>
              </w:rPr>
              <w:t>日前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5</w:t>
            </w:r>
            <w:r>
              <w:rPr>
                <w:rFonts w:hint="eastAsia" w:ascii="仿宋_GB2312" w:hAnsi="宋体" w:eastAsia="仿宋_GB2312" w:cs="宋体"/>
                <w:color w:val="000000"/>
                <w:kern w:val="0"/>
                <w:sz w:val="30"/>
                <w:szCs w:val="30"/>
                <w:shd w:val="clear" w:color="auto" w:fill="FFFFFF"/>
              </w:rPr>
              <w:t>日</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（周四下午）</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俊秀东楼</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书法教室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毛笔字比赛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10</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30</w:t>
            </w:r>
            <w:r>
              <w:rPr>
                <w:rFonts w:hint="eastAsia" w:ascii="仿宋_GB2312" w:hAnsi="宋体" w:eastAsia="仿宋_GB2312" w:cs="宋体"/>
                <w:color w:val="000000"/>
                <w:kern w:val="0"/>
                <w:sz w:val="30"/>
                <w:szCs w:val="30"/>
                <w:shd w:val="clear" w:color="auto" w:fill="FFFFFF"/>
              </w:rPr>
              <w:t>日前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5</w:t>
            </w:r>
            <w:r>
              <w:rPr>
                <w:rFonts w:hint="eastAsia" w:ascii="仿宋_GB2312" w:hAnsi="宋体" w:eastAsia="仿宋_GB2312" w:cs="宋体"/>
                <w:color w:val="000000"/>
                <w:kern w:val="0"/>
                <w:sz w:val="30"/>
                <w:szCs w:val="30"/>
                <w:shd w:val="clear" w:color="auto" w:fill="FFFFFF"/>
              </w:rPr>
              <w:t>日</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（周四下午）</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俊秀东楼</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书法教室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普通话比赛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10</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30</w:t>
            </w:r>
            <w:r>
              <w:rPr>
                <w:rFonts w:hint="eastAsia" w:ascii="仿宋_GB2312" w:hAnsi="宋体" w:eastAsia="仿宋_GB2312" w:cs="宋体"/>
                <w:color w:val="000000"/>
                <w:kern w:val="0"/>
                <w:sz w:val="30"/>
                <w:szCs w:val="30"/>
                <w:shd w:val="clear" w:color="auto" w:fill="FFFFFF"/>
              </w:rPr>
              <w:t>日前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初赛：11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5</w:t>
            </w:r>
            <w:r>
              <w:rPr>
                <w:rFonts w:hint="eastAsia" w:ascii="仿宋_GB2312" w:hAnsi="宋体" w:eastAsia="仿宋_GB2312" w:cs="宋体"/>
                <w:color w:val="000000"/>
                <w:kern w:val="0"/>
                <w:sz w:val="30"/>
                <w:szCs w:val="30"/>
                <w:shd w:val="clear" w:color="auto" w:fill="FFFFFF"/>
              </w:rPr>
              <w:t>日</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eastAsia="zh-CN"/>
              </w:rPr>
              <w:t>决赛：</w:t>
            </w:r>
            <w:r>
              <w:rPr>
                <w:rFonts w:hint="eastAsia" w:ascii="仿宋_GB2312" w:hAnsi="宋体" w:eastAsia="仿宋_GB2312" w:cs="宋体"/>
                <w:color w:val="000000"/>
                <w:kern w:val="0"/>
                <w:sz w:val="30"/>
                <w:szCs w:val="30"/>
                <w:shd w:val="clear" w:color="auto" w:fill="FFFFFF"/>
                <w:lang w:val="en-US" w:eastAsia="zh-CN"/>
              </w:rPr>
              <w:t>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9</w:t>
            </w:r>
            <w:r>
              <w:rPr>
                <w:rFonts w:hint="eastAsia" w:ascii="仿宋_GB2312" w:hAnsi="宋体" w:eastAsia="仿宋_GB2312" w:cs="宋体"/>
                <w:color w:val="000000"/>
                <w:kern w:val="0"/>
                <w:sz w:val="30"/>
                <w:szCs w:val="30"/>
                <w:shd w:val="clear" w:color="auto" w:fill="FFFFFF"/>
              </w:rPr>
              <w:t>日</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俊秀演播厅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班主任工作技能</w:t>
            </w:r>
            <w:r>
              <w:rPr>
                <w:rFonts w:hint="eastAsia" w:ascii="仿宋_GB2312" w:hAnsi="宋体" w:eastAsia="仿宋_GB2312" w:cs="宋体"/>
                <w:color w:val="000000"/>
                <w:kern w:val="0"/>
                <w:sz w:val="30"/>
                <w:szCs w:val="30"/>
                <w:shd w:val="clear" w:color="auto" w:fill="FFFFFF"/>
                <w:lang w:eastAsia="zh-CN"/>
              </w:rPr>
              <w:t>比</w:t>
            </w:r>
            <w:r>
              <w:rPr>
                <w:rFonts w:hint="eastAsia" w:ascii="仿宋_GB2312" w:hAnsi="宋体" w:eastAsia="仿宋_GB2312" w:cs="宋体"/>
                <w:color w:val="000000"/>
                <w:kern w:val="0"/>
                <w:sz w:val="30"/>
                <w:szCs w:val="30"/>
                <w:shd w:val="clear" w:color="auto" w:fill="FFFFFF"/>
              </w:rPr>
              <w:t>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10月30日前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lang w:val="en-US" w:eastAsia="zh-CN"/>
              </w:rPr>
              <w:t>初赛：11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12</w:t>
            </w:r>
            <w:r>
              <w:rPr>
                <w:rFonts w:hint="eastAsia" w:ascii="仿宋_GB2312" w:hAnsi="宋体" w:eastAsia="仿宋_GB2312" w:cs="宋体"/>
                <w:color w:val="000000"/>
                <w:kern w:val="0"/>
                <w:sz w:val="30"/>
                <w:szCs w:val="30"/>
                <w:shd w:val="clear" w:color="auto" w:fill="FFFFFF"/>
              </w:rPr>
              <w:t>日</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eastAsia="zh-CN"/>
              </w:rPr>
              <w:t>决赛：</w:t>
            </w:r>
            <w:r>
              <w:rPr>
                <w:rFonts w:hint="eastAsia" w:ascii="仿宋_GB2312" w:hAnsi="宋体" w:eastAsia="仿宋_GB2312" w:cs="宋体"/>
                <w:color w:val="000000"/>
                <w:kern w:val="0"/>
                <w:sz w:val="30"/>
                <w:szCs w:val="30"/>
                <w:shd w:val="clear" w:color="auto" w:fill="FFFFFF"/>
                <w:lang w:val="en-US" w:eastAsia="zh-CN"/>
              </w:rPr>
              <w:t>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val="en-US" w:eastAsia="zh-CN"/>
              </w:rPr>
              <w:t>22</w:t>
            </w:r>
            <w:r>
              <w:rPr>
                <w:rFonts w:hint="eastAsia" w:ascii="仿宋_GB2312" w:hAnsi="宋体" w:eastAsia="仿宋_GB2312" w:cs="宋体"/>
                <w:color w:val="000000"/>
                <w:kern w:val="0"/>
                <w:sz w:val="30"/>
                <w:szCs w:val="30"/>
                <w:shd w:val="clear" w:color="auto" w:fill="FFFFFF"/>
              </w:rPr>
              <w:t>日</w:t>
            </w: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俊秀教室</w:t>
            </w:r>
          </w:p>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俊秀演播厅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多媒体课件制作比赛</w:t>
            </w:r>
          </w:p>
        </w:tc>
        <w:tc>
          <w:tcPr>
            <w:tcW w:w="2075" w:type="dxa"/>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rPr>
              <w:t>11月1日</w:t>
            </w:r>
            <w:r>
              <w:rPr>
                <w:rFonts w:hint="eastAsia" w:ascii="仿宋_GB2312" w:hAnsi="宋体" w:eastAsia="仿宋_GB2312" w:cs="宋体"/>
                <w:color w:val="000000"/>
                <w:kern w:val="0"/>
                <w:sz w:val="30"/>
                <w:szCs w:val="30"/>
                <w:shd w:val="clear" w:color="auto" w:fill="FFFFFF"/>
                <w:lang w:val="en-US" w:eastAsia="zh-CN"/>
              </w:rPr>
              <w:t>前</w:t>
            </w:r>
          </w:p>
        </w:tc>
        <w:tc>
          <w:tcPr>
            <w:tcW w:w="2575"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初赛：11月5日</w:t>
            </w:r>
          </w:p>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决赛：11月14日</w:t>
            </w:r>
          </w:p>
          <w:p>
            <w:pPr>
              <w:pStyle w:val="2"/>
              <w:rPr>
                <w:rFonts w:hint="default"/>
                <w:lang w:val="en-US" w:eastAsia="zh-CN"/>
              </w:rPr>
            </w:pPr>
          </w:p>
        </w:tc>
        <w:tc>
          <w:tcPr>
            <w:tcW w:w="1800" w:type="dxa"/>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30"/>
                <w:szCs w:val="30"/>
                <w:shd w:val="clear" w:color="auto" w:fill="FFFFFF"/>
                <w:lang w:val="en-US" w:eastAsia="zh-CN"/>
              </w:rPr>
            </w:pPr>
            <w:r>
              <w:rPr>
                <w:rFonts w:hint="eastAsia" w:ascii="仿宋_GB2312" w:hAnsi="宋体" w:eastAsia="仿宋_GB2312" w:cs="宋体"/>
                <w:color w:val="000000"/>
                <w:kern w:val="0"/>
                <w:sz w:val="30"/>
                <w:szCs w:val="30"/>
                <w:shd w:val="clear" w:color="auto" w:fill="FFFFFF"/>
                <w:lang w:val="en-US" w:eastAsia="zh-CN"/>
              </w:rPr>
              <w:t>特教C601</w:t>
            </w:r>
          </w:p>
          <w:p>
            <w:pPr>
              <w:keepNext w:val="0"/>
              <w:keepLines w:val="0"/>
              <w:widowControl/>
              <w:suppressLineNumbers w:val="0"/>
              <w:spacing w:before="0" w:beforeAutospacing="0" w:after="0" w:afterAutospacing="0" w:line="560" w:lineRule="exact"/>
              <w:ind w:left="0" w:right="0"/>
              <w:jc w:val="center"/>
              <w:rPr>
                <w:rFonts w:hint="eastAsia" w:eastAsia="仿宋_GB2312"/>
                <w:lang w:val="en-US" w:eastAsia="zh-CN"/>
              </w:rPr>
            </w:pPr>
            <w:r>
              <w:rPr>
                <w:rFonts w:hint="eastAsia" w:ascii="仿宋_GB2312" w:hAnsi="宋体" w:eastAsia="仿宋_GB2312" w:cs="宋体"/>
                <w:color w:val="000000"/>
                <w:kern w:val="0"/>
                <w:sz w:val="30"/>
                <w:szCs w:val="30"/>
                <w:shd w:val="clear" w:color="auto" w:fill="FFFFFF"/>
                <w:lang w:val="en-US" w:eastAsia="zh-CN"/>
              </w:rPr>
              <w:t>特教第一学术报告厅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937" w:type="dxa"/>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师范生教学技能</w:t>
            </w:r>
            <w:r>
              <w:rPr>
                <w:rFonts w:hint="eastAsia" w:ascii="仿宋_GB2312" w:hAnsi="宋体" w:eastAsia="仿宋_GB2312" w:cs="宋体"/>
                <w:color w:val="000000"/>
                <w:kern w:val="0"/>
                <w:sz w:val="30"/>
                <w:szCs w:val="30"/>
                <w:shd w:val="clear" w:color="auto" w:fill="FFFFFF"/>
                <w:lang w:eastAsia="zh-CN"/>
              </w:rPr>
              <w:t>大</w:t>
            </w:r>
            <w:r>
              <w:rPr>
                <w:rFonts w:hint="eastAsia" w:ascii="仿宋_GB2312" w:hAnsi="宋体" w:eastAsia="仿宋_GB2312" w:cs="宋体"/>
                <w:color w:val="000000"/>
                <w:kern w:val="0"/>
                <w:sz w:val="30"/>
                <w:szCs w:val="30"/>
                <w:shd w:val="clear" w:color="auto" w:fill="FFFFFF"/>
              </w:rPr>
              <w:t>赛</w:t>
            </w:r>
          </w:p>
        </w:tc>
        <w:tc>
          <w:tcPr>
            <w:tcW w:w="6450" w:type="dxa"/>
            <w:gridSpan w:val="3"/>
            <w:vAlign w:val="center"/>
          </w:tcPr>
          <w:p>
            <w:pPr>
              <w:keepNext w:val="0"/>
              <w:keepLines w:val="0"/>
              <w:widowControl/>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1</w:t>
            </w:r>
            <w:r>
              <w:rPr>
                <w:rFonts w:hint="eastAsia" w:ascii="仿宋_GB2312" w:hAnsi="宋体" w:eastAsia="仿宋_GB2312" w:cs="宋体"/>
                <w:color w:val="000000"/>
                <w:kern w:val="0"/>
                <w:sz w:val="30"/>
                <w:szCs w:val="30"/>
                <w:shd w:val="clear" w:color="auto" w:fill="FFFFFF"/>
                <w:lang w:val="en-US" w:eastAsia="zh-CN"/>
              </w:rPr>
              <w:t>0-11</w:t>
            </w:r>
            <w:r>
              <w:rPr>
                <w:rFonts w:hint="eastAsia" w:ascii="仿宋_GB2312" w:hAnsi="宋体" w:eastAsia="仿宋_GB2312" w:cs="宋体"/>
                <w:color w:val="000000"/>
                <w:kern w:val="0"/>
                <w:sz w:val="30"/>
                <w:szCs w:val="30"/>
                <w:shd w:val="clear" w:color="auto" w:fill="FFFFFF"/>
              </w:rPr>
              <w:t>月</w:t>
            </w:r>
            <w:r>
              <w:rPr>
                <w:rFonts w:hint="eastAsia" w:ascii="仿宋_GB2312" w:hAnsi="宋体" w:eastAsia="仿宋_GB2312" w:cs="宋体"/>
                <w:color w:val="000000"/>
                <w:kern w:val="0"/>
                <w:sz w:val="30"/>
                <w:szCs w:val="30"/>
                <w:shd w:val="clear" w:color="auto" w:fill="FFFFFF"/>
                <w:lang w:eastAsia="zh-CN"/>
              </w:rPr>
              <w:t>，具体时间地点</w:t>
            </w:r>
            <w:r>
              <w:rPr>
                <w:rFonts w:hint="eastAsia" w:ascii="仿宋_GB2312" w:hAnsi="宋体" w:eastAsia="仿宋_GB2312" w:cs="宋体"/>
                <w:color w:val="000000"/>
                <w:kern w:val="0"/>
                <w:sz w:val="30"/>
                <w:szCs w:val="30"/>
                <w:shd w:val="clear" w:color="auto" w:fill="FFFFFF"/>
              </w:rPr>
              <w:t>各专业自定</w:t>
            </w:r>
            <w:r>
              <w:rPr>
                <w:rFonts w:hint="eastAsia" w:ascii="仿宋_GB2312" w:hAnsi="宋体" w:eastAsia="仿宋_GB2312" w:cs="宋体"/>
                <w:color w:val="000000"/>
                <w:kern w:val="0"/>
                <w:sz w:val="30"/>
                <w:szCs w:val="30"/>
                <w:shd w:val="clear" w:color="auto" w:fill="FFFFFF"/>
                <w:lang w:eastAsia="zh-CN"/>
              </w:rPr>
              <w:t>，并于</w:t>
            </w:r>
            <w:r>
              <w:rPr>
                <w:rFonts w:hint="eastAsia" w:ascii="仿宋_GB2312" w:hAnsi="宋体" w:eastAsia="仿宋_GB2312" w:cs="宋体"/>
                <w:color w:val="000000"/>
                <w:kern w:val="0"/>
                <w:sz w:val="30"/>
                <w:szCs w:val="30"/>
                <w:shd w:val="clear" w:color="auto" w:fill="FFFFFF"/>
                <w:lang w:val="en-US" w:eastAsia="zh-CN"/>
              </w:rPr>
              <w:t>10月13日前将具体赛事方案提交教务处</w:t>
            </w:r>
          </w:p>
        </w:tc>
      </w:tr>
    </w:tbl>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五、奖项设置</w:t>
      </w:r>
    </w:p>
    <w:p>
      <w:pPr>
        <w:widowControl/>
        <w:spacing w:line="560" w:lineRule="exact"/>
        <w:ind w:firstLine="640" w:firstLineChars="200"/>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每个赛事根据参赛比例分别评出一、二、三等奖和优秀奖若干名。</w:t>
      </w:r>
    </w:p>
    <w:p>
      <w:pPr>
        <w:widowControl/>
        <w:spacing w:line="560" w:lineRule="exact"/>
        <w:ind w:firstLine="640" w:firstLineChars="200"/>
        <w:jc w:val="left"/>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六、有关要求</w:t>
      </w:r>
    </w:p>
    <w:p>
      <w:pPr>
        <w:widowControl/>
        <w:spacing w:line="560" w:lineRule="exact"/>
        <w:ind w:firstLine="640" w:firstLineChars="200"/>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请各学院高度重视师范生教育教学技能的培养，把提高师范生的综合素质，特别是教师必备技能作为师范生培养和提升师范生就业竞争力的重要内容抓紧抓好。要认真部署，加强指导，精心组织，确保活动有效开展，并推荐优秀学生参加全校竞赛。</w:t>
      </w:r>
    </w:p>
    <w:p>
      <w:pPr>
        <w:widowControl/>
        <w:spacing w:line="560" w:lineRule="exact"/>
        <w:ind w:firstLine="640" w:firstLineChars="200"/>
        <w:jc w:val="left"/>
        <w:rPr>
          <w:rFonts w:ascii="仿宋_GB2312" w:hAnsi="宋体" w:eastAsia="仿宋_GB2312" w:cs="宋体"/>
          <w:color w:val="000000"/>
          <w:kern w:val="0"/>
          <w:sz w:val="32"/>
          <w:szCs w:val="32"/>
          <w:shd w:val="clear" w:color="auto" w:fill="FFFFFF"/>
        </w:rPr>
      </w:pPr>
    </w:p>
    <w:p>
      <w:pPr>
        <w:widowControl/>
        <w:spacing w:line="560" w:lineRule="exact"/>
        <w:ind w:firstLine="640" w:firstLineChars="200"/>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附件</w:t>
      </w:r>
      <w:r>
        <w:rPr>
          <w:rFonts w:hint="eastAsia" w:ascii="仿宋_GB2312" w:hAnsi="宋体" w:eastAsia="仿宋_GB2312" w:cs="宋体"/>
          <w:color w:val="000000"/>
          <w:kern w:val="0"/>
          <w:sz w:val="32"/>
          <w:szCs w:val="32"/>
          <w:shd w:val="clear" w:color="auto" w:fill="FFFFFF"/>
          <w:lang w:eastAsia="zh-CN"/>
        </w:rPr>
        <w:t>：</w:t>
      </w:r>
      <w:r>
        <w:rPr>
          <w:rFonts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en-US" w:eastAsia="zh-CN"/>
        </w:rPr>
        <w:t>2020年</w:t>
      </w:r>
      <w:r>
        <w:rPr>
          <w:rFonts w:hint="eastAsia" w:ascii="仿宋_GB2312" w:hAnsi="宋体" w:eastAsia="仿宋_GB2312" w:cs="宋体"/>
          <w:color w:val="000000"/>
          <w:kern w:val="0"/>
          <w:sz w:val="32"/>
          <w:szCs w:val="32"/>
          <w:shd w:val="clear" w:color="auto" w:fill="FFFFFF"/>
        </w:rPr>
        <w:t>泉州师范学院粉笔字比赛方案</w:t>
      </w:r>
    </w:p>
    <w:p>
      <w:pPr>
        <w:widowControl/>
        <w:spacing w:line="560" w:lineRule="exact"/>
        <w:ind w:firstLine="1660" w:firstLineChars="519"/>
        <w:jc w:val="left"/>
        <w:rPr>
          <w:rFonts w:ascii="微软雅黑" w:hAnsi="微软雅黑" w:eastAsia="微软雅黑" w:cs="微软雅黑"/>
          <w:color w:val="333333"/>
          <w:sz w:val="32"/>
          <w:szCs w:val="32"/>
        </w:rPr>
      </w:pPr>
      <w:r>
        <w:rPr>
          <w:rFonts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en-US" w:eastAsia="zh-CN"/>
        </w:rPr>
        <w:t>2020年</w:t>
      </w:r>
      <w:r>
        <w:rPr>
          <w:rFonts w:hint="eastAsia" w:ascii="仿宋_GB2312" w:hAnsi="宋体" w:eastAsia="仿宋_GB2312" w:cs="宋体"/>
          <w:color w:val="000000"/>
          <w:kern w:val="0"/>
          <w:sz w:val="32"/>
          <w:szCs w:val="32"/>
          <w:shd w:val="clear" w:color="auto" w:fill="FFFFFF"/>
        </w:rPr>
        <w:t>泉州师范学院硬笔字、毛笔字比赛方案</w:t>
      </w:r>
    </w:p>
    <w:p>
      <w:pPr>
        <w:widowControl/>
        <w:spacing w:line="560" w:lineRule="exact"/>
        <w:ind w:firstLine="1660" w:firstLineChars="519"/>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en-US" w:eastAsia="zh-CN"/>
        </w:rPr>
        <w:t>2020年</w:t>
      </w:r>
      <w:r>
        <w:rPr>
          <w:rFonts w:hint="eastAsia" w:ascii="仿宋_GB2312" w:hAnsi="宋体" w:eastAsia="仿宋_GB2312" w:cs="宋体"/>
          <w:color w:val="000000"/>
          <w:kern w:val="0"/>
          <w:sz w:val="32"/>
          <w:szCs w:val="32"/>
          <w:shd w:val="clear" w:color="auto" w:fill="FFFFFF"/>
        </w:rPr>
        <w:t>泉州师范学院普通话比赛方案</w:t>
      </w:r>
    </w:p>
    <w:p>
      <w:pPr>
        <w:widowControl/>
        <w:spacing w:line="560" w:lineRule="exact"/>
        <w:ind w:firstLine="1660" w:firstLineChars="519"/>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w:t>
      </w:r>
      <w:r>
        <w:rPr>
          <w:rFonts w:hint="eastAsia" w:ascii="仿宋_GB2312" w:hAnsi="宋体" w:eastAsia="仿宋_GB2312" w:cs="宋体"/>
          <w:color w:val="000000"/>
          <w:kern w:val="0"/>
          <w:sz w:val="32"/>
          <w:szCs w:val="32"/>
          <w:shd w:val="clear" w:color="auto" w:fill="FFFFFF"/>
          <w:lang w:val="en-US" w:eastAsia="zh-CN"/>
        </w:rPr>
        <w:t>2020年</w:t>
      </w:r>
      <w:r>
        <w:rPr>
          <w:rFonts w:hint="eastAsia" w:ascii="仿宋_GB2312" w:hAnsi="宋体" w:eastAsia="仿宋_GB2312" w:cs="宋体"/>
          <w:color w:val="000000"/>
          <w:kern w:val="0"/>
          <w:sz w:val="32"/>
          <w:szCs w:val="32"/>
          <w:shd w:val="clear" w:color="auto" w:fill="FFFFFF"/>
        </w:rPr>
        <w:t>泉州师范学院班主任工作技能比赛方案</w:t>
      </w:r>
    </w:p>
    <w:p>
      <w:pPr>
        <w:widowControl/>
        <w:spacing w:line="560" w:lineRule="exact"/>
        <w:ind w:firstLine="1660" w:firstLineChars="519"/>
        <w:jc w:val="left"/>
        <w:rPr>
          <w:rFonts w:ascii="微软雅黑" w:hAnsi="微软雅黑" w:eastAsia="微软雅黑" w:cs="微软雅黑"/>
          <w:color w:val="333333"/>
          <w:sz w:val="32"/>
          <w:szCs w:val="32"/>
        </w:rPr>
      </w:pPr>
      <w:r>
        <w:rPr>
          <w:rFonts w:hint="eastAsia" w:ascii="仿宋_GB2312" w:hAnsi="宋体" w:eastAsia="仿宋_GB2312" w:cs="宋体"/>
          <w:color w:val="000000"/>
          <w:kern w:val="0"/>
          <w:sz w:val="32"/>
          <w:szCs w:val="32"/>
          <w:shd w:val="clear" w:color="auto" w:fill="FFFFFF"/>
        </w:rPr>
        <w:t>5</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en-US" w:eastAsia="zh-CN"/>
        </w:rPr>
        <w:t>2020年</w:t>
      </w:r>
      <w:r>
        <w:rPr>
          <w:rFonts w:hint="eastAsia" w:ascii="仿宋_GB2312" w:hAnsi="宋体" w:eastAsia="仿宋_GB2312" w:cs="宋体"/>
          <w:color w:val="000000"/>
          <w:kern w:val="0"/>
          <w:sz w:val="32"/>
          <w:szCs w:val="32"/>
          <w:shd w:val="clear" w:color="auto" w:fill="FFFFFF"/>
        </w:rPr>
        <w:t>泉州师范学院多媒体课件制作比赛方案</w:t>
      </w:r>
    </w:p>
    <w:p>
      <w:pPr>
        <w:widowControl/>
        <w:spacing w:line="560" w:lineRule="exact"/>
        <w:ind w:firstLine="1660" w:firstLineChars="519"/>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6.泉州师范学院</w:t>
      </w:r>
      <w:r>
        <w:rPr>
          <w:rFonts w:hint="eastAsia" w:ascii="仿宋_GB2312" w:hAnsi="宋体" w:eastAsia="仿宋_GB2312" w:cs="宋体"/>
          <w:color w:val="000000"/>
          <w:kern w:val="0"/>
          <w:sz w:val="32"/>
          <w:szCs w:val="32"/>
          <w:shd w:val="clear" w:color="auto" w:fill="FFFFFF"/>
          <w:lang w:eastAsia="zh-CN"/>
        </w:rPr>
        <w:t>第七届</w:t>
      </w:r>
      <w:r>
        <w:rPr>
          <w:rFonts w:hint="eastAsia" w:ascii="仿宋_GB2312" w:hAnsi="宋体" w:eastAsia="仿宋_GB2312" w:cs="宋体"/>
          <w:color w:val="000000"/>
          <w:kern w:val="0"/>
          <w:sz w:val="32"/>
          <w:szCs w:val="32"/>
          <w:shd w:val="clear" w:color="auto" w:fill="FFFFFF"/>
        </w:rPr>
        <w:t>师范生教学技能</w:t>
      </w:r>
      <w:r>
        <w:rPr>
          <w:rFonts w:hint="eastAsia" w:ascii="仿宋_GB2312" w:hAnsi="宋体" w:eastAsia="仿宋_GB2312" w:cs="宋体"/>
          <w:color w:val="000000"/>
          <w:kern w:val="0"/>
          <w:sz w:val="32"/>
          <w:szCs w:val="32"/>
          <w:shd w:val="clear" w:color="auto" w:fill="FFFFFF"/>
          <w:lang w:eastAsia="zh-CN"/>
        </w:rPr>
        <w:t>大</w:t>
      </w:r>
      <w:r>
        <w:rPr>
          <w:rFonts w:hint="eastAsia" w:ascii="仿宋_GB2312" w:hAnsi="宋体" w:eastAsia="仿宋_GB2312" w:cs="宋体"/>
          <w:color w:val="000000"/>
          <w:kern w:val="0"/>
          <w:sz w:val="32"/>
          <w:szCs w:val="32"/>
          <w:shd w:val="clear" w:color="auto" w:fill="FFFFFF"/>
        </w:rPr>
        <w:t>赛方案</w:t>
      </w:r>
    </w:p>
    <w:p>
      <w:pPr>
        <w:widowControl/>
        <w:spacing w:line="560" w:lineRule="exact"/>
        <w:ind w:firstLine="1660" w:firstLineChars="519"/>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7</w:t>
      </w:r>
      <w:r>
        <w:rPr>
          <w:rFonts w:ascii="仿宋_GB2312" w:hAnsi="宋体" w:eastAsia="仿宋_GB2312" w:cs="宋体"/>
          <w:color w:val="000000"/>
          <w:kern w:val="0"/>
          <w:sz w:val="32"/>
          <w:szCs w:val="32"/>
          <w:shd w:val="clear" w:color="auto" w:fill="FFFFFF"/>
        </w:rPr>
        <w:t>.20</w:t>
      </w:r>
      <w:r>
        <w:rPr>
          <w:rFonts w:hint="eastAsia" w:ascii="仿宋_GB2312" w:hAnsi="宋体" w:eastAsia="仿宋_GB2312" w:cs="宋体"/>
          <w:color w:val="000000"/>
          <w:kern w:val="0"/>
          <w:sz w:val="32"/>
          <w:szCs w:val="32"/>
          <w:shd w:val="clear" w:color="auto" w:fill="FFFFFF"/>
        </w:rPr>
        <w:t>20年泉州师范学院师范生素质大赛报名表</w:t>
      </w:r>
    </w:p>
    <w:p>
      <w:pPr>
        <w:widowControl/>
        <w:spacing w:line="560" w:lineRule="exact"/>
        <w:ind w:firstLine="1280" w:firstLineChars="400"/>
        <w:jc w:val="left"/>
        <w:rPr>
          <w:rFonts w:ascii="仿宋_GB2312" w:hAnsi="宋体" w:eastAsia="仿宋_GB2312" w:cs="宋体"/>
          <w:color w:val="000000"/>
          <w:kern w:val="0"/>
          <w:sz w:val="32"/>
          <w:szCs w:val="32"/>
          <w:shd w:val="clear" w:color="auto" w:fill="FFFFFF"/>
        </w:rPr>
      </w:pPr>
      <w:bookmarkStart w:id="0" w:name="_GoBack"/>
      <w:bookmarkEnd w:id="0"/>
    </w:p>
    <w:p>
      <w:pPr>
        <w:pStyle w:val="5"/>
        <w:widowControl/>
        <w:shd w:val="clear" w:color="auto" w:fill="FFFFFF"/>
        <w:spacing w:before="0" w:beforeAutospacing="0" w:after="0" w:afterAutospacing="0" w:line="560" w:lineRule="exact"/>
        <w:rPr>
          <w:rFonts w:ascii="仿宋" w:hAnsi="仿宋" w:eastAsia="仿宋" w:cs="仿宋"/>
          <w:color w:val="000000"/>
          <w:sz w:val="30"/>
          <w:szCs w:val="30"/>
          <w:shd w:val="clear" w:color="auto" w:fill="FFFFFF"/>
        </w:rPr>
      </w:pPr>
    </w:p>
    <w:p>
      <w:pPr>
        <w:pStyle w:val="5"/>
        <w:widowControl/>
        <w:shd w:val="clear" w:color="auto" w:fill="FFFFFF"/>
        <w:spacing w:before="0" w:beforeAutospacing="0" w:after="0" w:afterAutospacing="0" w:line="560" w:lineRule="exact"/>
        <w:rPr>
          <w:rFonts w:ascii="仿宋_GB2312" w:hAnsi="宋体" w:eastAsia="仿宋_GB2312" w:cs="宋体"/>
          <w:color w:val="000000"/>
          <w:sz w:val="32"/>
          <w:szCs w:val="32"/>
          <w:shd w:val="clear" w:color="auto" w:fill="FFFFFF"/>
        </w:rPr>
      </w:pPr>
    </w:p>
    <w:p>
      <w:pPr>
        <w:pStyle w:val="5"/>
        <w:widowControl/>
        <w:shd w:val="clear" w:color="auto" w:fill="FFFFFF"/>
        <w:spacing w:before="0" w:beforeAutospacing="0" w:after="0" w:afterAutospacing="0" w:line="560" w:lineRule="exact"/>
        <w:ind w:firstLine="4800" w:firstLineChars="15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lang w:val="en-US" w:eastAsia="zh-CN"/>
        </w:rPr>
        <w:t xml:space="preserve">          </w:t>
      </w:r>
      <w:r>
        <w:rPr>
          <w:rFonts w:hint="eastAsia" w:ascii="仿宋_GB2312" w:hAnsi="宋体" w:eastAsia="仿宋_GB2312" w:cs="宋体"/>
          <w:color w:val="000000"/>
          <w:sz w:val="32"/>
          <w:szCs w:val="32"/>
          <w:shd w:val="clear" w:color="auto" w:fill="FFFFFF"/>
        </w:rPr>
        <w:t>教务处</w:t>
      </w:r>
    </w:p>
    <w:p>
      <w:pPr>
        <w:pStyle w:val="5"/>
        <w:widowControl/>
        <w:shd w:val="clear" w:color="auto" w:fill="FFFFFF"/>
        <w:spacing w:before="0" w:beforeAutospacing="0" w:after="0" w:afterAutospacing="0" w:line="560" w:lineRule="exact"/>
        <w:ind w:firstLine="640" w:firstLineChars="200"/>
        <w:rPr>
          <w:rFonts w:ascii="仿宋_GB2312" w:hAnsi="宋体" w:eastAsia="仿宋_GB2312" w:cs="宋体"/>
          <w:color w:val="000000"/>
          <w:sz w:val="32"/>
          <w:szCs w:val="32"/>
          <w:shd w:val="clear" w:color="auto" w:fill="FFFFFF"/>
        </w:rPr>
      </w:pPr>
      <w:r>
        <w:rPr>
          <w:rFonts w:ascii="仿宋_GB2312" w:hAnsi="宋体" w:eastAsia="仿宋_GB2312" w:cs="宋体"/>
          <w:color w:val="000000"/>
          <w:sz w:val="32"/>
          <w:szCs w:val="32"/>
          <w:shd w:val="clear" w:color="auto" w:fill="FFFFFF"/>
        </w:rPr>
        <w:t xml:space="preserve">                               20</w:t>
      </w:r>
      <w:r>
        <w:rPr>
          <w:rFonts w:hint="eastAsia" w:ascii="仿宋_GB2312" w:hAnsi="宋体" w:eastAsia="仿宋_GB2312" w:cs="宋体"/>
          <w:color w:val="000000"/>
          <w:sz w:val="32"/>
          <w:szCs w:val="32"/>
          <w:shd w:val="clear" w:color="auto" w:fill="FFFFFF"/>
        </w:rPr>
        <w:t>20年9月2</w:t>
      </w:r>
      <w:r>
        <w:rPr>
          <w:rFonts w:hint="eastAsia" w:ascii="仿宋_GB2312" w:hAnsi="宋体" w:eastAsia="仿宋_GB2312" w:cs="宋体"/>
          <w:color w:val="000000"/>
          <w:sz w:val="32"/>
          <w:szCs w:val="32"/>
          <w:shd w:val="clear" w:color="auto" w:fill="FFFFFF"/>
          <w:lang w:val="en-US" w:eastAsia="zh-CN"/>
        </w:rPr>
        <w:t>8</w:t>
      </w:r>
      <w:r>
        <w:rPr>
          <w:rFonts w:hint="eastAsia" w:ascii="仿宋_GB2312" w:hAnsi="宋体" w:eastAsia="仿宋_GB2312" w:cs="宋体"/>
          <w:color w:val="000000"/>
          <w:sz w:val="32"/>
          <w:szCs w:val="32"/>
          <w:shd w:val="clear" w:color="auto" w:fill="FFFFFF"/>
        </w:rPr>
        <w:t>日</w:t>
      </w:r>
    </w:p>
    <w:tbl>
      <w:tblPr>
        <w:tblStyle w:val="6"/>
        <w:tblW w:w="9060" w:type="dxa"/>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45" w:hRule="atLeast"/>
          <w:jc w:val="center"/>
        </w:trPr>
        <w:tc>
          <w:tcPr>
            <w:tcW w:w="9060" w:type="dxa"/>
            <w:tcBorders>
              <w:top w:val="single" w:color="auto" w:sz="12" w:space="0"/>
              <w:bottom w:val="single" w:color="auto" w:sz="12" w:space="0"/>
            </w:tcBorders>
          </w:tcPr>
          <w:p>
            <w:pPr>
              <w:keepNext w:val="0"/>
              <w:keepLines w:val="0"/>
              <w:widowControl/>
              <w:suppressLineNumbers w:val="0"/>
              <w:spacing w:before="0" w:beforeAutospacing="0" w:after="0" w:afterAutospacing="0" w:line="500" w:lineRule="exact"/>
              <w:ind w:left="0" w:right="0" w:firstLine="280" w:firstLineChars="100"/>
              <w:rPr>
                <w:rFonts w:hint="default"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泉州师范学院教务处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w:t>
            </w:r>
            <w:r>
              <w:rPr>
                <w:rFonts w:hint="default" w:ascii="仿宋_GB2312" w:hAnsi="仿宋_GB2312" w:eastAsia="仿宋_GB2312" w:cs="仿宋_GB2312"/>
                <w:color w:val="000000"/>
                <w:kern w:val="0"/>
                <w:sz w:val="28"/>
                <w:szCs w:val="28"/>
              </w:rPr>
              <w:t>20</w:t>
            </w:r>
            <w:r>
              <w:rPr>
                <w:rFonts w:hint="eastAsia" w:ascii="仿宋_GB2312" w:hAnsi="仿宋_GB2312" w:eastAsia="仿宋_GB2312" w:cs="仿宋_GB2312"/>
                <w:color w:val="000000"/>
                <w:kern w:val="0"/>
                <w:sz w:val="28"/>
                <w:szCs w:val="28"/>
              </w:rPr>
              <w:t>20年9月2</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sz w:val="28"/>
                <w:szCs w:val="28"/>
              </w:rPr>
              <w:t>印发</w:t>
            </w:r>
          </w:p>
        </w:tc>
      </w:tr>
    </w:tbl>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w:t>
      </w:r>
      <w:r>
        <w:rPr>
          <w:rFonts w:ascii="黑体" w:hAnsi="黑体" w:eastAsia="黑体" w:cs="黑体"/>
          <w:color w:val="000000"/>
          <w:kern w:val="0"/>
          <w:sz w:val="30"/>
          <w:szCs w:val="30"/>
          <w:shd w:val="clear" w:color="auto" w:fill="FFFFFF"/>
        </w:rPr>
        <w:t>1</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2020年</w:t>
      </w:r>
      <w:r>
        <w:rPr>
          <w:rFonts w:hint="eastAsia" w:ascii="方正小标宋简体" w:hAnsi="方正小标宋简体" w:eastAsia="方正小标宋简体" w:cs="方正小标宋简体"/>
          <w:color w:val="000000"/>
          <w:kern w:val="0"/>
          <w:sz w:val="36"/>
          <w:szCs w:val="36"/>
          <w:shd w:val="clear" w:color="auto" w:fill="FFFFFF"/>
        </w:rPr>
        <w:t>泉州师范学院粉笔字比赛方案</w:t>
      </w:r>
    </w:p>
    <w:p>
      <w:pPr>
        <w:spacing w:line="500" w:lineRule="exact"/>
        <w:ind w:firstLine="600" w:firstLineChars="200"/>
        <w:rPr>
          <w:rFonts w:ascii="黑体" w:hAnsi="黑体" w:eastAsia="黑体" w:cs="黑体"/>
          <w:bCs/>
          <w:color w:val="000000"/>
          <w:sz w:val="30"/>
          <w:szCs w:val="30"/>
        </w:rPr>
      </w:pPr>
    </w:p>
    <w:p>
      <w:pPr>
        <w:spacing w:line="5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一、比赛目的</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为提升我校学生专业综合素质能力，发挥校园文化育人功能，全面推进素质教育，培养大学生审美修养和人文素养，促进大学生德智体美全面发展。将中国国粹更好地传承，提高大学生粉笔字书写水平，让文字在黑板上焕发光彩，让学生感受文字的魅力所在。</w:t>
      </w:r>
    </w:p>
    <w:p>
      <w:pPr>
        <w:tabs>
          <w:tab w:val="left" w:pos="180"/>
        </w:tabs>
        <w:spacing w:line="500" w:lineRule="exact"/>
        <w:ind w:firstLine="600" w:firstLineChars="200"/>
        <w:rPr>
          <w:rFonts w:ascii="仿宋_GB2312" w:hAnsi="仿宋_GB2312" w:eastAsia="仿宋_GB2312" w:cs="仿宋_GB2312"/>
          <w:color w:val="000000"/>
          <w:sz w:val="30"/>
          <w:szCs w:val="30"/>
        </w:rPr>
      </w:pPr>
      <w:r>
        <w:rPr>
          <w:rFonts w:hint="eastAsia" w:ascii="黑体" w:hAnsi="黑体" w:eastAsia="黑体" w:cs="黑体"/>
          <w:bCs/>
          <w:color w:val="000000"/>
          <w:sz w:val="30"/>
          <w:szCs w:val="30"/>
        </w:rPr>
        <w:t>二、赛事主题：</w:t>
      </w:r>
      <w:r>
        <w:rPr>
          <w:rFonts w:hint="eastAsia" w:ascii="仿宋_GB2312" w:hAnsi="仿宋_GB2312" w:eastAsia="仿宋_GB2312" w:cs="仿宋_GB2312"/>
          <w:color w:val="000000"/>
          <w:sz w:val="30"/>
          <w:szCs w:val="30"/>
        </w:rPr>
        <w:t>笔绘才艺</w:t>
      </w:r>
      <w:r>
        <w:rPr>
          <w:rFonts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rPr>
        <w:t>粉笔生辉</w:t>
      </w:r>
    </w:p>
    <w:p>
      <w:pPr>
        <w:tabs>
          <w:tab w:val="left" w:pos="0"/>
        </w:tabs>
        <w:spacing w:line="500" w:lineRule="exact"/>
        <w:ind w:firstLine="600" w:firstLineChars="200"/>
        <w:rPr>
          <w:rFonts w:ascii="仿宋_GB2312" w:hAnsi="仿宋_GB2312" w:eastAsia="仿宋_GB2312" w:cs="仿宋_GB2312"/>
          <w:color w:val="000000"/>
          <w:sz w:val="30"/>
          <w:szCs w:val="30"/>
        </w:rPr>
      </w:pPr>
      <w:r>
        <w:rPr>
          <w:rFonts w:hint="eastAsia" w:ascii="黑体" w:hAnsi="黑体" w:eastAsia="黑体" w:cs="黑体"/>
          <w:bCs/>
          <w:color w:val="000000"/>
          <w:sz w:val="30"/>
          <w:szCs w:val="30"/>
        </w:rPr>
        <w:t>三、比赛时间：</w:t>
      </w:r>
      <w:r>
        <w:rPr>
          <w:rFonts w:hint="default" w:ascii="仿宋_GB2312" w:hAnsi="仿宋_GB2312" w:eastAsia="仿宋_GB2312" w:cs="仿宋_GB2312"/>
          <w:bCs/>
          <w:color w:val="000000"/>
          <w:sz w:val="30"/>
          <w:szCs w:val="30"/>
          <w:lang w:val="en-US"/>
        </w:rPr>
        <w:t>2020</w:t>
      </w:r>
      <w:r>
        <w:rPr>
          <w:rFonts w:hint="eastAsia" w:ascii="仿宋_GB2312" w:hAnsi="仿宋_GB2312" w:eastAsia="仿宋_GB2312" w:cs="仿宋_GB2312"/>
          <w:bCs/>
          <w:color w:val="000000"/>
          <w:sz w:val="30"/>
          <w:szCs w:val="30"/>
        </w:rPr>
        <w:t>年</w:t>
      </w:r>
      <w:r>
        <w:rPr>
          <w:rFonts w:hint="default" w:ascii="仿宋_GB2312" w:hAnsi="仿宋_GB2312" w:eastAsia="仿宋_GB2312" w:cs="仿宋_GB2312"/>
          <w:bCs/>
          <w:color w:val="000000"/>
          <w:sz w:val="30"/>
          <w:szCs w:val="30"/>
          <w:lang w:val="en-US"/>
        </w:rPr>
        <w:t>10</w:t>
      </w:r>
      <w:r>
        <w:rPr>
          <w:rFonts w:hint="eastAsia" w:ascii="仿宋_GB2312" w:hAnsi="仿宋_GB2312" w:eastAsia="仿宋_GB2312" w:cs="仿宋_GB2312"/>
          <w:bCs/>
          <w:color w:val="000000"/>
          <w:sz w:val="30"/>
          <w:szCs w:val="30"/>
        </w:rPr>
        <w:t>月</w:t>
      </w:r>
      <w:r>
        <w:rPr>
          <w:rFonts w:ascii="仿宋_GB2312" w:hAnsi="仿宋_GB2312" w:eastAsia="仿宋_GB2312" w:cs="仿宋_GB2312"/>
          <w:bCs/>
          <w:color w:val="000000"/>
          <w:sz w:val="30"/>
          <w:szCs w:val="30"/>
        </w:rPr>
        <w:t>2</w:t>
      </w:r>
      <w:r>
        <w:rPr>
          <w:rFonts w:ascii="仿宋_GB2312" w:hAnsi="仿宋_GB2312" w:eastAsia="仿宋_GB2312" w:cs="仿宋_GB2312"/>
          <w:bCs/>
          <w:color w:val="000000"/>
          <w:sz w:val="30"/>
          <w:szCs w:val="30"/>
          <w:lang w:val="en-US"/>
        </w:rPr>
        <w:t>2</w:t>
      </w:r>
      <w:r>
        <w:rPr>
          <w:rFonts w:hint="eastAsia" w:ascii="仿宋_GB2312" w:hAnsi="仿宋_GB2312" w:eastAsia="仿宋_GB2312" w:cs="仿宋_GB2312"/>
          <w:bCs/>
          <w:color w:val="000000"/>
          <w:sz w:val="30"/>
          <w:szCs w:val="30"/>
        </w:rPr>
        <w:t>日（周四）下午</w:t>
      </w:r>
      <w:r>
        <w:rPr>
          <w:rFonts w:ascii="仿宋_GB2312" w:hAnsi="仿宋_GB2312" w:eastAsia="仿宋_GB2312" w:cs="仿宋_GB2312"/>
          <w:bCs/>
          <w:color w:val="000000"/>
          <w:sz w:val="30"/>
          <w:szCs w:val="30"/>
        </w:rPr>
        <w:t>14:30</w:t>
      </w:r>
      <w:r>
        <w:rPr>
          <w:rFonts w:ascii="仿宋_GB2312" w:hAnsi="仿宋_GB2312" w:eastAsia="仿宋_GB2312" w:cs="仿宋_GB2312"/>
          <w:color w:val="000000"/>
          <w:sz w:val="30"/>
          <w:szCs w:val="30"/>
        </w:rPr>
        <w:t xml:space="preserve"> </w:t>
      </w:r>
    </w:p>
    <w:p>
      <w:pPr>
        <w:spacing w:line="500" w:lineRule="exact"/>
        <w:ind w:firstLine="600" w:firstLineChars="200"/>
        <w:rPr>
          <w:rFonts w:ascii="仿宋_GB2312" w:hAnsi="仿宋_GB2312" w:eastAsia="仿宋_GB2312" w:cs="仿宋_GB2312"/>
          <w:color w:val="000000"/>
          <w:sz w:val="30"/>
          <w:szCs w:val="30"/>
        </w:rPr>
      </w:pPr>
      <w:r>
        <w:rPr>
          <w:rFonts w:hint="eastAsia" w:ascii="黑体" w:hAnsi="黑体" w:eastAsia="黑体" w:cs="黑体"/>
          <w:bCs/>
          <w:color w:val="000000"/>
          <w:sz w:val="30"/>
          <w:szCs w:val="30"/>
        </w:rPr>
        <w:t>四、比赛地点：</w:t>
      </w:r>
      <w:r>
        <w:rPr>
          <w:rFonts w:hint="eastAsia" w:ascii="仿宋_GB2312" w:hAnsi="仿宋_GB2312" w:eastAsia="仿宋_GB2312" w:cs="仿宋_GB2312"/>
          <w:bCs/>
          <w:color w:val="000000"/>
          <w:sz w:val="30"/>
          <w:szCs w:val="30"/>
        </w:rPr>
        <w:t>特教大楼</w:t>
      </w:r>
      <w:r>
        <w:rPr>
          <w:rFonts w:hint="default" w:ascii="仿宋_GB2312" w:hAnsi="仿宋_GB2312" w:eastAsia="仿宋_GB2312" w:cs="仿宋_GB2312"/>
          <w:bCs/>
          <w:color w:val="000000"/>
          <w:sz w:val="30"/>
          <w:szCs w:val="30"/>
          <w:lang w:val="en-US"/>
        </w:rPr>
        <w:t>C502</w:t>
      </w:r>
    </w:p>
    <w:p>
      <w:pPr>
        <w:widowControl/>
        <w:spacing w:line="500" w:lineRule="exact"/>
        <w:ind w:firstLine="600" w:firstLineChars="200"/>
        <w:jc w:val="left"/>
        <w:rPr>
          <w:rFonts w:ascii="微软雅黑" w:hAnsi="微软雅黑" w:eastAsia="微软雅黑" w:cs="微软雅黑"/>
          <w:color w:val="000000"/>
          <w:sz w:val="32"/>
          <w:szCs w:val="32"/>
        </w:rPr>
      </w:pPr>
      <w:r>
        <w:rPr>
          <w:rFonts w:hint="eastAsia" w:ascii="黑体" w:hAnsi="黑体" w:eastAsia="黑体" w:cs="黑体"/>
          <w:bCs/>
          <w:color w:val="000000"/>
          <w:sz w:val="30"/>
          <w:szCs w:val="30"/>
        </w:rPr>
        <w:t>五、参赛对象：</w:t>
      </w:r>
      <w:r>
        <w:rPr>
          <w:rFonts w:hint="eastAsia" w:ascii="仿宋_GB2312" w:hAnsi="仿宋_GB2312" w:eastAsia="仿宋_GB2312" w:cs="仿宋_GB2312"/>
          <w:color w:val="000000"/>
          <w:sz w:val="30"/>
          <w:szCs w:val="30"/>
        </w:rPr>
        <w:t>全校师范类专业学生，每个专业选派</w:t>
      </w:r>
      <w:r>
        <w:rPr>
          <w:rFonts w:ascii="仿宋_GB2312" w:hAnsi="仿宋_GB2312" w:eastAsia="仿宋_GB2312" w:cs="仿宋_GB2312"/>
          <w:color w:val="000000"/>
          <w:sz w:val="30"/>
          <w:szCs w:val="30"/>
        </w:rPr>
        <w:t>1-2</w:t>
      </w:r>
      <w:r>
        <w:rPr>
          <w:rFonts w:hint="eastAsia" w:ascii="仿宋_GB2312" w:hAnsi="仿宋_GB2312" w:eastAsia="仿宋_GB2312" w:cs="仿宋_GB2312"/>
          <w:color w:val="000000"/>
          <w:sz w:val="30"/>
          <w:szCs w:val="30"/>
        </w:rPr>
        <w:t>名选手参加校级比赛。</w:t>
      </w:r>
    </w:p>
    <w:p>
      <w:pPr>
        <w:spacing w:line="5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六、比赛规则</w:t>
      </w:r>
    </w:p>
    <w:p>
      <w:pPr>
        <w:spacing w:line="500" w:lineRule="exact"/>
        <w:ind w:firstLine="600" w:firstLineChars="200"/>
        <w:rPr>
          <w:rFonts w:ascii="仿宋_GB2312" w:hAnsi="仿宋_GB2312" w:eastAsia="仿宋_GB2312" w:cs="仿宋_GB2312"/>
          <w:bCs/>
          <w:color w:val="000000"/>
          <w:sz w:val="30"/>
          <w:szCs w:val="30"/>
        </w:rPr>
      </w:pPr>
      <w:r>
        <w:rPr>
          <w:rFonts w:ascii="仿宋_GB2312" w:hAnsi="仿宋_GB2312" w:eastAsia="仿宋_GB2312" w:cs="仿宋_GB2312"/>
          <w:bCs/>
          <w:color w:val="000000"/>
          <w:sz w:val="30"/>
          <w:szCs w:val="30"/>
        </w:rPr>
        <w:t>1.</w:t>
      </w:r>
      <w:r>
        <w:rPr>
          <w:rFonts w:hint="eastAsia" w:ascii="仿宋_GB2312" w:hAnsi="仿宋_GB2312" w:eastAsia="仿宋_GB2312" w:cs="仿宋_GB2312"/>
          <w:bCs/>
          <w:color w:val="000000"/>
          <w:sz w:val="30"/>
          <w:szCs w:val="30"/>
        </w:rPr>
        <w:t>小黑板、粉笔由主办方提供；</w:t>
      </w:r>
    </w:p>
    <w:p>
      <w:pPr>
        <w:spacing w:line="500" w:lineRule="exact"/>
        <w:ind w:firstLine="600" w:firstLineChars="200"/>
        <w:rPr>
          <w:rFonts w:ascii="仿宋_GB2312" w:hAnsi="仿宋_GB2312" w:eastAsia="仿宋_GB2312" w:cs="仿宋_GB2312"/>
          <w:bCs/>
          <w:color w:val="000000"/>
          <w:sz w:val="30"/>
          <w:szCs w:val="30"/>
        </w:rPr>
      </w:pPr>
      <w:r>
        <w:rPr>
          <w:rFonts w:ascii="仿宋_GB2312" w:hAnsi="仿宋_GB2312" w:eastAsia="仿宋_GB2312" w:cs="仿宋_GB2312"/>
          <w:bCs/>
          <w:color w:val="000000"/>
          <w:sz w:val="30"/>
          <w:szCs w:val="30"/>
        </w:rPr>
        <w:t>2.</w:t>
      </w:r>
      <w:r>
        <w:rPr>
          <w:rFonts w:hint="eastAsia" w:ascii="仿宋_GB2312" w:hAnsi="仿宋_GB2312" w:eastAsia="仿宋_GB2312" w:cs="仿宋_GB2312"/>
          <w:bCs/>
          <w:color w:val="000000"/>
          <w:sz w:val="30"/>
          <w:szCs w:val="30"/>
        </w:rPr>
        <w:t>参赛选手在比赛前</w:t>
      </w:r>
      <w:r>
        <w:rPr>
          <w:rFonts w:ascii="仿宋_GB2312" w:hAnsi="仿宋_GB2312" w:eastAsia="仿宋_GB2312" w:cs="仿宋_GB2312"/>
          <w:bCs/>
          <w:color w:val="000000"/>
          <w:sz w:val="30"/>
          <w:szCs w:val="30"/>
        </w:rPr>
        <w:t>10</w:t>
      </w:r>
      <w:r>
        <w:rPr>
          <w:rFonts w:hint="eastAsia" w:ascii="仿宋_GB2312" w:hAnsi="仿宋_GB2312" w:eastAsia="仿宋_GB2312" w:cs="仿宋_GB2312"/>
          <w:bCs/>
          <w:color w:val="000000"/>
          <w:sz w:val="30"/>
          <w:szCs w:val="30"/>
        </w:rPr>
        <w:t>分钟到场准备，按照序号就坐，比赛开始后</w:t>
      </w:r>
      <w:r>
        <w:rPr>
          <w:rFonts w:ascii="仿宋_GB2312" w:hAnsi="仿宋_GB2312" w:eastAsia="仿宋_GB2312" w:cs="仿宋_GB2312"/>
          <w:bCs/>
          <w:color w:val="000000"/>
          <w:sz w:val="30"/>
          <w:szCs w:val="30"/>
        </w:rPr>
        <w:t>15</w:t>
      </w:r>
      <w:r>
        <w:rPr>
          <w:rFonts w:hint="eastAsia" w:ascii="仿宋_GB2312" w:hAnsi="仿宋_GB2312" w:eastAsia="仿宋_GB2312" w:cs="仿宋_GB2312"/>
          <w:bCs/>
          <w:color w:val="000000"/>
          <w:sz w:val="30"/>
          <w:szCs w:val="30"/>
        </w:rPr>
        <w:t>分钟仍未到场者取消参赛资格；</w:t>
      </w:r>
    </w:p>
    <w:p>
      <w:pPr>
        <w:spacing w:line="500" w:lineRule="exact"/>
        <w:ind w:firstLine="600" w:firstLineChars="200"/>
        <w:rPr>
          <w:rFonts w:ascii="仿宋_GB2312" w:hAnsi="仿宋_GB2312" w:eastAsia="仿宋_GB2312" w:cs="仿宋_GB2312"/>
          <w:bCs/>
          <w:color w:val="000000"/>
          <w:sz w:val="30"/>
          <w:szCs w:val="30"/>
        </w:rPr>
      </w:pPr>
      <w:r>
        <w:rPr>
          <w:rFonts w:ascii="仿宋_GB2312" w:hAnsi="仿宋_GB2312" w:eastAsia="仿宋_GB2312" w:cs="仿宋_GB2312"/>
          <w:bCs/>
          <w:color w:val="000000"/>
          <w:sz w:val="30"/>
          <w:szCs w:val="30"/>
        </w:rPr>
        <w:t>3.</w:t>
      </w:r>
      <w:r>
        <w:rPr>
          <w:rFonts w:hint="eastAsia" w:ascii="仿宋_GB2312" w:hAnsi="仿宋_GB2312" w:eastAsia="仿宋_GB2312" w:cs="仿宋_GB2312"/>
          <w:bCs/>
          <w:color w:val="000000"/>
          <w:sz w:val="30"/>
          <w:szCs w:val="30"/>
        </w:rPr>
        <w:t>在作品右上方标上序号，书写时间</w:t>
      </w:r>
      <w:r>
        <w:rPr>
          <w:rFonts w:ascii="仿宋_GB2312" w:hAnsi="仿宋_GB2312" w:eastAsia="仿宋_GB2312" w:cs="仿宋_GB2312"/>
          <w:bCs/>
          <w:color w:val="000000"/>
          <w:sz w:val="30"/>
          <w:szCs w:val="30"/>
        </w:rPr>
        <w:t>5</w:t>
      </w:r>
      <w:r>
        <w:rPr>
          <w:rFonts w:hint="eastAsia" w:ascii="仿宋_GB2312" w:hAnsi="仿宋_GB2312" w:eastAsia="仿宋_GB2312" w:cs="仿宋_GB2312"/>
          <w:bCs/>
          <w:color w:val="000000"/>
          <w:sz w:val="30"/>
          <w:szCs w:val="30"/>
        </w:rPr>
        <w:t>分钟，时间到即停笔；</w:t>
      </w:r>
    </w:p>
    <w:p>
      <w:pPr>
        <w:spacing w:line="500" w:lineRule="exact"/>
        <w:ind w:firstLine="600" w:firstLineChars="200"/>
        <w:rPr>
          <w:rFonts w:ascii="仿宋_GB2312" w:hAnsi="仿宋_GB2312" w:eastAsia="仿宋_GB2312" w:cs="仿宋_GB2312"/>
          <w:bCs/>
          <w:color w:val="000000"/>
          <w:sz w:val="30"/>
          <w:szCs w:val="30"/>
        </w:rPr>
      </w:pPr>
      <w:r>
        <w:rPr>
          <w:rFonts w:ascii="仿宋_GB2312" w:hAnsi="仿宋_GB2312" w:eastAsia="仿宋_GB2312" w:cs="仿宋_GB2312"/>
          <w:bCs/>
          <w:color w:val="000000"/>
          <w:sz w:val="30"/>
          <w:szCs w:val="30"/>
        </w:rPr>
        <w:t>4.</w:t>
      </w:r>
      <w:r>
        <w:rPr>
          <w:rFonts w:hint="eastAsia" w:ascii="仿宋_GB2312" w:hAnsi="仿宋_GB2312" w:eastAsia="仿宋_GB2312" w:cs="仿宋_GB2312"/>
          <w:bCs/>
          <w:color w:val="000000"/>
          <w:sz w:val="30"/>
          <w:szCs w:val="30"/>
        </w:rPr>
        <w:t>自带纸巾，用于写错擦拭；</w:t>
      </w:r>
    </w:p>
    <w:p>
      <w:pPr>
        <w:spacing w:line="500" w:lineRule="exact"/>
        <w:ind w:firstLine="600" w:firstLineChars="200"/>
        <w:rPr>
          <w:rFonts w:ascii="仿宋_GB2312" w:hAnsi="仿宋_GB2312" w:eastAsia="仿宋_GB2312" w:cs="仿宋_GB2312"/>
          <w:bCs/>
          <w:color w:val="000000"/>
          <w:sz w:val="30"/>
          <w:szCs w:val="30"/>
        </w:rPr>
      </w:pPr>
      <w:r>
        <w:rPr>
          <w:rFonts w:ascii="仿宋_GB2312" w:hAnsi="仿宋_GB2312" w:eastAsia="仿宋_GB2312" w:cs="仿宋_GB2312"/>
          <w:bCs/>
          <w:color w:val="000000"/>
          <w:sz w:val="30"/>
          <w:szCs w:val="30"/>
        </w:rPr>
        <w:t>5.</w:t>
      </w:r>
      <w:r>
        <w:rPr>
          <w:rFonts w:hint="eastAsia" w:ascii="仿宋_GB2312" w:hAnsi="仿宋_GB2312" w:eastAsia="仿宋_GB2312" w:cs="仿宋_GB2312"/>
          <w:bCs/>
          <w:color w:val="000000"/>
          <w:sz w:val="30"/>
          <w:szCs w:val="30"/>
        </w:rPr>
        <w:t>书写内容现场公布。</w:t>
      </w:r>
    </w:p>
    <w:p>
      <w:pPr>
        <w:spacing w:line="5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七、报名方式：</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以学院为单位，统一报名，各学院于</w:t>
      </w:r>
      <w:r>
        <w:rPr>
          <w:rFonts w:hint="default" w:ascii="仿宋_GB2312" w:hAnsi="仿宋_GB2312" w:eastAsia="仿宋_GB2312" w:cs="仿宋_GB2312"/>
          <w:color w:val="000000"/>
          <w:sz w:val="30"/>
          <w:szCs w:val="30"/>
          <w:lang w:val="en-US"/>
        </w:rPr>
        <w:t>10</w:t>
      </w:r>
      <w:r>
        <w:rPr>
          <w:rFonts w:hint="eastAsia" w:ascii="仿宋_GB2312" w:hAnsi="仿宋_GB2312" w:eastAsia="仿宋_GB2312" w:cs="仿宋_GB2312"/>
          <w:color w:val="000000"/>
          <w:sz w:val="30"/>
          <w:szCs w:val="30"/>
        </w:rPr>
        <w:t>月</w:t>
      </w:r>
      <w:r>
        <w:rPr>
          <w:rFonts w:ascii="仿宋_GB2312" w:hAnsi="仿宋_GB2312" w:eastAsia="仿宋_GB2312" w:cs="仿宋_GB2312"/>
          <w:color w:val="000000"/>
          <w:sz w:val="30"/>
          <w:szCs w:val="30"/>
        </w:rPr>
        <w:t>18</w:t>
      </w:r>
      <w:r>
        <w:rPr>
          <w:rFonts w:hint="eastAsia" w:ascii="仿宋_GB2312" w:hAnsi="仿宋_GB2312" w:eastAsia="仿宋_GB2312" w:cs="仿宋_GB2312"/>
          <w:color w:val="000000"/>
          <w:sz w:val="30"/>
          <w:szCs w:val="30"/>
        </w:rPr>
        <w:t>日前将</w:t>
      </w:r>
      <w:r>
        <w:rPr>
          <w:rFonts w:ascii="仿宋_GB2312" w:hAnsi="仿宋_GB2312" w:eastAsia="仿宋_GB2312" w:cs="仿宋_GB2312"/>
          <w:color w:val="000000"/>
          <w:sz w:val="30"/>
          <w:szCs w:val="30"/>
        </w:rPr>
        <w:fldChar w:fldCharType="begin"/>
      </w:r>
      <w:r>
        <w:rPr>
          <w:rFonts w:ascii="仿宋_GB2312" w:hAnsi="仿宋_GB2312" w:eastAsia="仿宋_GB2312" w:cs="仿宋_GB2312"/>
          <w:color w:val="000000"/>
          <w:sz w:val="30"/>
          <w:szCs w:val="30"/>
        </w:rPr>
        <w:instrText xml:space="preserve"> HYPERLINK "mailto:</w:instrText>
      </w:r>
      <w:r>
        <w:rPr>
          <w:rFonts w:hint="eastAsia" w:ascii="仿宋_GB2312" w:hAnsi="仿宋_GB2312" w:eastAsia="仿宋_GB2312" w:cs="仿宋_GB2312"/>
          <w:color w:val="000000"/>
          <w:sz w:val="30"/>
          <w:szCs w:val="30"/>
        </w:rPr>
        <w:instrText xml:space="preserve">电子档报名表发至</w:instrText>
      </w:r>
      <w:r>
        <w:rPr>
          <w:rFonts w:ascii="仿宋_GB2312" w:hAnsi="仿宋_GB2312" w:eastAsia="仿宋_GB2312" w:cs="仿宋_GB2312"/>
          <w:color w:val="000000"/>
          <w:sz w:val="30"/>
          <w:szCs w:val="30"/>
        </w:rPr>
        <w:instrText xml:space="preserve">996866067@qq.com</w:instrText>
      </w:r>
      <w:r>
        <w:rPr>
          <w:rFonts w:hint="eastAsia" w:ascii="仿宋_GB2312" w:hAnsi="仿宋_GB2312" w:eastAsia="仿宋_GB2312" w:cs="仿宋_GB2312"/>
          <w:color w:val="000000"/>
          <w:sz w:val="30"/>
          <w:szCs w:val="30"/>
        </w:rPr>
        <w:instrText xml:space="preserve">（联系</w:instrText>
      </w:r>
      <w:r>
        <w:rPr>
          <w:rFonts w:ascii="仿宋_GB2312" w:hAnsi="仿宋_GB2312" w:eastAsia="仿宋_GB2312" w:cs="仿宋_GB2312"/>
          <w:color w:val="000000"/>
          <w:sz w:val="30"/>
          <w:szCs w:val="30"/>
        </w:rPr>
        <w:instrText xml:space="preserve">" </w:instrText>
      </w:r>
      <w:r>
        <w:rPr>
          <w:rFonts w:ascii="仿宋_GB2312" w:hAnsi="仿宋_GB2312" w:eastAsia="仿宋_GB2312" w:cs="仿宋_GB2312"/>
          <w:color w:val="000000"/>
          <w:sz w:val="30"/>
          <w:szCs w:val="30"/>
        </w:rPr>
        <w:fldChar w:fldCharType="separate"/>
      </w:r>
      <w:r>
        <w:rPr>
          <w:rStyle w:val="15"/>
          <w:rFonts w:hint="eastAsia" w:ascii="仿宋_GB2312" w:hAnsi="仿宋_GB2312" w:eastAsia="仿宋_GB2312" w:cs="仿宋_GB2312"/>
          <w:color w:val="000000"/>
          <w:sz w:val="30"/>
          <w:szCs w:val="30"/>
        </w:rPr>
        <w:t>电子档报名表发送至</w:t>
      </w:r>
      <w:r>
        <w:rPr>
          <w:rStyle w:val="15"/>
          <w:rFonts w:ascii="仿宋_GB2312" w:hAnsi="仿宋_GB2312" w:eastAsia="仿宋_GB2312" w:cs="仿宋_GB2312"/>
          <w:color w:val="000000"/>
          <w:sz w:val="30"/>
          <w:szCs w:val="30"/>
        </w:rPr>
        <w:t xml:space="preserve"> </w:t>
      </w:r>
      <w:r>
        <w:rPr>
          <w:rStyle w:val="15"/>
          <w:rFonts w:ascii="仿宋_GB2312" w:hAnsi="仿宋_GB2312" w:eastAsia="仿宋_GB2312" w:cs="仿宋_GB2312"/>
          <w:color w:val="000000"/>
          <w:sz w:val="30"/>
          <w:szCs w:val="30"/>
          <w:lang w:val="en-US"/>
        </w:rPr>
        <w:t>1339492138</w:t>
      </w:r>
      <w:r>
        <w:rPr>
          <w:rStyle w:val="15"/>
          <w:rFonts w:ascii="仿宋_GB2312" w:hAnsi="仿宋_GB2312" w:eastAsia="仿宋_GB2312" w:cs="仿宋_GB2312"/>
          <w:color w:val="000000"/>
          <w:sz w:val="30"/>
          <w:szCs w:val="30"/>
        </w:rPr>
        <w:t>@qq.com</w:t>
      </w:r>
      <w:r>
        <w:rPr>
          <w:rStyle w:val="15"/>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rPr>
        <w:t>并同时发送教务处邮箱</w:t>
      </w:r>
      <w:r>
        <w:rPr>
          <w:rFonts w:ascii="仿宋_GB2312" w:hAnsi="仿宋_GB2312" w:eastAsia="仿宋_GB2312" w:cs="仿宋_GB2312"/>
          <w:color w:val="000000"/>
          <w:sz w:val="30"/>
          <w:szCs w:val="30"/>
        </w:rPr>
        <w:t>316731312@qq.com</w:t>
      </w:r>
      <w:r>
        <w:rPr>
          <w:rFonts w:hint="eastAsia" w:ascii="仿宋_GB2312" w:hAnsi="仿宋_GB2312" w:eastAsia="仿宋_GB2312" w:cs="仿宋_GB2312"/>
          <w:color w:val="000000"/>
          <w:sz w:val="30"/>
          <w:szCs w:val="30"/>
        </w:rPr>
        <w:t>备案。</w:t>
      </w:r>
    </w:p>
    <w:p>
      <w:pPr>
        <w:tabs>
          <w:tab w:val="left" w:pos="1134"/>
        </w:tabs>
        <w:spacing w:line="500" w:lineRule="exact"/>
        <w:ind w:firstLine="600" w:firstLineChars="200"/>
        <w:rPr>
          <w:rFonts w:ascii="仿宋_GB2312" w:hAnsi="仿宋_GB2312" w:eastAsia="仿宋_GB2312" w:cs="仿宋_GB2312"/>
          <w:color w:val="000000"/>
          <w:sz w:val="30"/>
          <w:szCs w:val="30"/>
        </w:rPr>
      </w:pPr>
      <w:r>
        <w:rPr>
          <w:rStyle w:val="15"/>
          <w:rFonts w:hint="eastAsia" w:ascii="仿宋_GB2312" w:hAnsi="仿宋_GB2312" w:eastAsia="仿宋_GB2312" w:cs="仿宋_GB2312"/>
          <w:color w:val="000000"/>
          <w:sz w:val="30"/>
          <w:szCs w:val="30"/>
        </w:rPr>
        <w:t>联系</w:t>
      </w:r>
      <w:r>
        <w:rPr>
          <w:rFonts w:ascii="仿宋_GB2312" w:hAnsi="仿宋_GB2312" w:eastAsia="仿宋_GB2312" w:cs="仿宋_GB2312"/>
          <w:color w:val="000000"/>
          <w:sz w:val="30"/>
          <w:szCs w:val="30"/>
        </w:rPr>
        <w:fldChar w:fldCharType="end"/>
      </w:r>
      <w:r>
        <w:rPr>
          <w:rFonts w:hint="eastAsia" w:ascii="仿宋_GB2312" w:hAnsi="仿宋_GB2312" w:eastAsia="仿宋_GB2312" w:cs="仿宋_GB2312"/>
          <w:color w:val="000000"/>
          <w:sz w:val="30"/>
          <w:szCs w:val="30"/>
        </w:rPr>
        <w:t>人：</w:t>
      </w:r>
      <w:r>
        <w:rPr>
          <w:rFonts w:hint="default" w:ascii="仿宋_GB2312" w:hAnsi="仿宋_GB2312" w:eastAsia="仿宋_GB2312" w:cs="仿宋_GB2312"/>
          <w:color w:val="000000"/>
          <w:sz w:val="30"/>
          <w:szCs w:val="30"/>
          <w:lang w:val="en-US"/>
        </w:rPr>
        <w:t>陈美慧 18006941659</w:t>
      </w:r>
    </w:p>
    <w:p>
      <w:pPr>
        <w:spacing w:line="5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九、评分标准：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rPr>
        <w:t>无错别字，注意区分形近字、同音异形字、多音多义字等。（</w:t>
      </w:r>
      <w:r>
        <w:rPr>
          <w:rFonts w:ascii="仿宋_GB2312" w:hAnsi="仿宋_GB2312" w:eastAsia="仿宋_GB2312" w:cs="仿宋_GB2312"/>
          <w:color w:val="000000"/>
          <w:sz w:val="30"/>
          <w:szCs w:val="30"/>
        </w:rPr>
        <w:t>20</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w:t>
      </w:r>
      <w:r>
        <w:rPr>
          <w:rFonts w:hint="eastAsia" w:ascii="仿宋_GB2312" w:hAnsi="仿宋_GB2312" w:eastAsia="仿宋_GB2312" w:cs="仿宋_GB2312"/>
          <w:color w:val="000000"/>
          <w:sz w:val="30"/>
          <w:szCs w:val="30"/>
        </w:rPr>
        <w:t>字体为正规楷体，无连笔现象，全部为简体字。（</w:t>
      </w:r>
      <w:r>
        <w:rPr>
          <w:rFonts w:ascii="仿宋_GB2312" w:hAnsi="仿宋_GB2312" w:eastAsia="仿宋_GB2312" w:cs="仿宋_GB2312"/>
          <w:color w:val="000000"/>
          <w:sz w:val="30"/>
          <w:szCs w:val="30"/>
        </w:rPr>
        <w:t>20</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rPr>
        <w:t>笔画书写标准，注意笔画的停顿与转折，结构匀称。（</w:t>
      </w:r>
      <w:r>
        <w:rPr>
          <w:rFonts w:ascii="仿宋_GB2312" w:hAnsi="仿宋_GB2312" w:eastAsia="仿宋_GB2312" w:cs="仿宋_GB2312"/>
          <w:color w:val="000000"/>
          <w:sz w:val="30"/>
          <w:szCs w:val="30"/>
        </w:rPr>
        <w:t>15</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rPr>
        <w:t>笔画力度适中，运笔流畅。（</w:t>
      </w:r>
      <w:r>
        <w:rPr>
          <w:rFonts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b/>
          <w:color w:val="000000"/>
          <w:sz w:val="30"/>
          <w:szCs w:val="30"/>
        </w:rPr>
      </w:pPr>
      <w:r>
        <w:rPr>
          <w:rFonts w:ascii="仿宋_GB2312" w:hAnsi="仿宋_GB2312" w:eastAsia="仿宋_GB2312" w:cs="仿宋_GB2312"/>
          <w:color w:val="000000"/>
          <w:sz w:val="30"/>
          <w:szCs w:val="30"/>
        </w:rPr>
        <w:t>5.</w:t>
      </w:r>
      <w:r>
        <w:rPr>
          <w:rFonts w:hint="eastAsia" w:ascii="仿宋_GB2312" w:hAnsi="仿宋_GB2312" w:eastAsia="仿宋_GB2312" w:cs="仿宋_GB2312"/>
          <w:color w:val="000000"/>
          <w:sz w:val="30"/>
          <w:szCs w:val="30"/>
        </w:rPr>
        <w:t>横向各行要求水平，不倾斜；纵向要求内容对应整齐。（</w:t>
      </w:r>
      <w:r>
        <w:rPr>
          <w:rFonts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6.</w:t>
      </w:r>
      <w:r>
        <w:rPr>
          <w:rFonts w:hint="eastAsia" w:ascii="仿宋_GB2312" w:hAnsi="仿宋_GB2312" w:eastAsia="仿宋_GB2312" w:cs="仿宋_GB2312"/>
          <w:color w:val="000000"/>
          <w:sz w:val="30"/>
          <w:szCs w:val="30"/>
        </w:rPr>
        <w:t>字体的大小适中，行距适中，整体美观。（</w:t>
      </w:r>
      <w:r>
        <w:rPr>
          <w:rFonts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rPr>
        <w:t>分）</w:t>
      </w:r>
    </w:p>
    <w:p>
      <w:pPr>
        <w:spacing w:line="50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7.</w:t>
      </w:r>
      <w:r>
        <w:rPr>
          <w:rFonts w:hint="eastAsia" w:ascii="仿宋_GB2312" w:hAnsi="仿宋_GB2312" w:eastAsia="仿宋_GB2312" w:cs="仿宋_GB2312"/>
          <w:color w:val="000000"/>
          <w:sz w:val="30"/>
          <w:szCs w:val="30"/>
        </w:rPr>
        <w:t>整体版面整洁，无过多涂抹痕迹。（</w:t>
      </w:r>
      <w:r>
        <w:rPr>
          <w:rFonts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rPr>
        <w:t>分）</w:t>
      </w:r>
    </w:p>
    <w:p>
      <w:pPr>
        <w:widowControl/>
        <w:spacing w:line="500" w:lineRule="exact"/>
        <w:ind w:firstLine="600" w:firstLineChars="200"/>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8.</w:t>
      </w:r>
      <w:r>
        <w:rPr>
          <w:rFonts w:hint="eastAsia" w:ascii="仿宋_GB2312" w:hAnsi="仿宋_GB2312" w:eastAsia="仿宋_GB2312" w:cs="仿宋_GB2312"/>
          <w:color w:val="000000"/>
          <w:sz w:val="30"/>
          <w:szCs w:val="30"/>
        </w:rPr>
        <w:t>保持环境整洁，小黑板附近无粉笔头、纸巾等垃圾。（</w:t>
      </w:r>
      <w:r>
        <w:rPr>
          <w:rFonts w:ascii="仿宋_GB2312" w:hAnsi="仿宋_GB2312" w:eastAsia="仿宋_GB2312" w:cs="仿宋_GB2312"/>
          <w:color w:val="000000"/>
          <w:sz w:val="30"/>
          <w:szCs w:val="30"/>
        </w:rPr>
        <w:t>5</w:t>
      </w:r>
      <w:r>
        <w:rPr>
          <w:rFonts w:hint="eastAsia" w:ascii="仿宋_GB2312" w:hAnsi="仿宋_GB2312" w:eastAsia="仿宋_GB2312" w:cs="仿宋_GB2312"/>
          <w:color w:val="000000"/>
          <w:sz w:val="30"/>
          <w:szCs w:val="30"/>
        </w:rPr>
        <w:t>分）</w:t>
      </w:r>
    </w:p>
    <w:p>
      <w:pPr>
        <w:spacing w:line="5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十、奖项设置</w:t>
      </w:r>
    </w:p>
    <w:p>
      <w:pPr>
        <w:spacing w:line="500" w:lineRule="exact"/>
        <w:ind w:firstLine="602" w:firstLineChars="200"/>
        <w:rPr>
          <w:rFonts w:ascii="仿宋_GB2312" w:hAnsi="仿宋_GB2312" w:eastAsia="仿宋_GB2312" w:cs="仿宋_GB2312"/>
          <w:color w:val="000000"/>
          <w:sz w:val="30"/>
          <w:szCs w:val="30"/>
        </w:rPr>
      </w:pPr>
      <w:r>
        <w:rPr>
          <w:rFonts w:ascii="仿宋_GB2312" w:hAnsi="仿宋_GB2312" w:eastAsia="仿宋_GB2312" w:cs="仿宋_GB2312"/>
          <w:b/>
          <w:color w:val="000000"/>
          <w:sz w:val="30"/>
          <w:szCs w:val="30"/>
        </w:rPr>
        <w:t xml:space="preserve"> </w:t>
      </w:r>
      <w:r>
        <w:rPr>
          <w:rFonts w:hint="eastAsia" w:ascii="仿宋_GB2312" w:hAnsi="仿宋_GB2312" w:eastAsia="仿宋_GB2312" w:cs="仿宋_GB2312"/>
          <w:color w:val="000000"/>
          <w:sz w:val="30"/>
          <w:szCs w:val="30"/>
        </w:rPr>
        <w:t>一等奖</w:t>
      </w:r>
      <w:r>
        <w:rPr>
          <w:rFonts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rPr>
        <w:t>名、二等奖</w:t>
      </w:r>
      <w:r>
        <w:rPr>
          <w:rFonts w:ascii="仿宋_GB2312" w:hAnsi="仿宋_GB2312" w:eastAsia="仿宋_GB2312" w:cs="仿宋_GB2312"/>
          <w:color w:val="000000"/>
          <w:sz w:val="30"/>
          <w:szCs w:val="30"/>
        </w:rPr>
        <w:t>6</w:t>
      </w:r>
      <w:r>
        <w:rPr>
          <w:rFonts w:hint="eastAsia" w:ascii="仿宋_GB2312" w:hAnsi="仿宋_GB2312" w:eastAsia="仿宋_GB2312" w:cs="仿宋_GB2312"/>
          <w:color w:val="000000"/>
          <w:sz w:val="30"/>
          <w:szCs w:val="30"/>
        </w:rPr>
        <w:t>名、三等奖</w:t>
      </w:r>
      <w:r>
        <w:rPr>
          <w:rFonts w:ascii="仿宋_GB2312" w:hAnsi="仿宋_GB2312" w:eastAsia="仿宋_GB2312" w:cs="仿宋_GB2312"/>
          <w:color w:val="000000"/>
          <w:sz w:val="30"/>
          <w:szCs w:val="30"/>
        </w:rPr>
        <w:t>9</w:t>
      </w:r>
      <w:r>
        <w:rPr>
          <w:rFonts w:hint="eastAsia" w:ascii="仿宋_GB2312" w:hAnsi="仿宋_GB2312" w:eastAsia="仿宋_GB2312" w:cs="仿宋_GB2312"/>
          <w:color w:val="000000"/>
          <w:sz w:val="30"/>
          <w:szCs w:val="30"/>
        </w:rPr>
        <w:t>名、优秀奖若干名</w:t>
      </w:r>
    </w:p>
    <w:p>
      <w:pPr>
        <w:spacing w:line="500" w:lineRule="exact"/>
        <w:ind w:firstLine="600" w:firstLineChars="200"/>
        <w:rPr>
          <w:rFonts w:ascii="仿宋_GB2312" w:hAnsi="仿宋_GB2312" w:eastAsia="仿宋_GB2312" w:cs="仿宋_GB2312"/>
          <w:bCs/>
          <w:color w:val="000000"/>
          <w:sz w:val="30"/>
          <w:szCs w:val="30"/>
        </w:rPr>
      </w:pPr>
    </w:p>
    <w:p>
      <w:pPr>
        <w:spacing w:line="500" w:lineRule="exact"/>
        <w:ind w:firstLine="600" w:firstLineChars="200"/>
        <w:rPr>
          <w:rFonts w:hint="default" w:ascii="仿宋_GB2312" w:hAnsi="仿宋_GB2312" w:eastAsia="仿宋_GB2312" w:cs="仿宋_GB2312"/>
          <w:b w:val="0"/>
          <w:bCs/>
          <w:color w:val="000000"/>
          <w:sz w:val="30"/>
          <w:szCs w:val="30"/>
          <w:lang w:val="en-US"/>
        </w:rPr>
      </w:pPr>
      <w:r>
        <w:rPr>
          <w:rFonts w:hint="eastAsia" w:ascii="仿宋_GB2312" w:hAnsi="仿宋_GB2312" w:eastAsia="仿宋_GB2312" w:cs="仿宋_GB2312"/>
          <w:b w:val="0"/>
          <w:bCs/>
          <w:color w:val="000000"/>
          <w:sz w:val="30"/>
          <w:szCs w:val="30"/>
          <w:lang w:val="en-US"/>
        </w:rPr>
        <w:t>赛事联系人：</w:t>
      </w:r>
      <w:r>
        <w:rPr>
          <w:rFonts w:hint="default" w:ascii="仿宋_GB2312" w:hAnsi="仿宋_GB2312" w:eastAsia="仿宋_GB2312" w:cs="仿宋_GB2312"/>
          <w:b w:val="0"/>
          <w:bCs/>
          <w:color w:val="000000"/>
          <w:sz w:val="30"/>
          <w:szCs w:val="30"/>
          <w:lang w:val="en-US"/>
        </w:rPr>
        <w:t>陈美慧18006941659 田欣雨15034063050</w:t>
      </w:r>
    </w:p>
    <w:p>
      <w:pPr>
        <w:rPr>
          <w:color w:val="000000"/>
        </w:rPr>
      </w:pPr>
    </w:p>
    <w:p/>
    <w:p/>
    <w:p/>
    <w:p/>
    <w:p/>
    <w:p/>
    <w:p/>
    <w:p/>
    <w:p/>
    <w:p/>
    <w:p/>
    <w:p/>
    <w:p/>
    <w:p/>
    <w:p/>
    <w:p/>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w:t>
      </w:r>
      <w:r>
        <w:rPr>
          <w:rFonts w:ascii="黑体" w:hAnsi="黑体" w:eastAsia="黑体" w:cs="黑体"/>
          <w:color w:val="000000"/>
          <w:kern w:val="0"/>
          <w:sz w:val="30"/>
          <w:szCs w:val="30"/>
          <w:shd w:val="clear" w:color="auto" w:fill="FFFFFF"/>
        </w:rPr>
        <w:t>2</w:t>
      </w:r>
    </w:p>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2020年</w:t>
      </w:r>
      <w:r>
        <w:rPr>
          <w:rFonts w:hint="eastAsia" w:ascii="方正小标宋简体" w:hAnsi="方正小标宋简体" w:eastAsia="方正小标宋简体" w:cs="方正小标宋简体"/>
          <w:color w:val="000000"/>
          <w:kern w:val="0"/>
          <w:sz w:val="36"/>
          <w:szCs w:val="36"/>
          <w:shd w:val="clear" w:color="auto" w:fill="FFFFFF"/>
        </w:rPr>
        <w:t>泉州师范学院硬笔字、毛笔字比赛方案</w:t>
      </w:r>
    </w:p>
    <w:p>
      <w:pPr>
        <w:ind w:firstLine="602" w:firstLineChars="200"/>
        <w:rPr>
          <w:rFonts w:ascii="仿宋_GB2312" w:hAnsi="仿宋_GB2312" w:eastAsia="仿宋_GB2312" w:cs="仿宋_GB2312"/>
          <w:b/>
          <w:sz w:val="30"/>
          <w:szCs w:val="30"/>
        </w:rPr>
      </w:pPr>
    </w:p>
    <w:p>
      <w:pPr>
        <w:spacing w:line="460" w:lineRule="exact"/>
        <w:ind w:left="2" w:leftChars="1" w:right="-19" w:rightChars="-9"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弘扬中华民族优秀传统文化，贯彻落实《国家通用语言文字法》和《十三五语言文字规划纲要》，提高学生规范汉字书写水平以及师范生“三笔字”书写技能，学校决定开展第十届“墨笔添香”规范汉字书写（含硬笔、毛笔）大赛，具体通知如下：</w:t>
      </w:r>
    </w:p>
    <w:p>
      <w:pPr>
        <w:numPr>
          <w:ilvl w:val="0"/>
          <w:numId w:val="1"/>
        </w:numPr>
        <w:spacing w:line="460" w:lineRule="exact"/>
        <w:ind w:right="-19" w:rightChars="-9" w:firstLine="600" w:firstLineChars="200"/>
        <w:rPr>
          <w:rFonts w:ascii="黑体" w:hAnsi="黑体" w:eastAsia="黑体" w:cs="黑体"/>
          <w:sz w:val="30"/>
          <w:szCs w:val="30"/>
        </w:rPr>
      </w:pPr>
      <w:r>
        <w:rPr>
          <w:rFonts w:hint="eastAsia" w:ascii="黑体" w:hAnsi="黑体" w:eastAsia="黑体" w:cs="黑体"/>
          <w:sz w:val="30"/>
          <w:szCs w:val="30"/>
        </w:rPr>
        <w:t>大赛简介</w:t>
      </w:r>
    </w:p>
    <w:p>
      <w:pPr>
        <w:spacing w:line="460" w:lineRule="exact"/>
        <w:ind w:right="-19" w:rightChars="-9"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“墨笔添香” 规范汉字书写大赛是发展和传承中华民族传统文化的一个活动，目的在丰富校园文化生活，营造浓厚的校园文化气氛，展现中国文化的博大精深，提升当代大学生的个人文化修养、审美情趣。有助于弘扬中国传统文化，彰显书法艺术，推进校园建设，有助于促进爱好书法的同学间的交流，培养学生各方面的兴趣，为学生活动增添生气，展现我校良好的学习环境。</w:t>
      </w:r>
    </w:p>
    <w:p>
      <w:pPr>
        <w:pStyle w:val="5"/>
        <w:widowControl/>
        <w:shd w:val="clear" w:color="auto" w:fill="FFFFFF"/>
        <w:spacing w:before="0" w:beforeAutospacing="0" w:after="0" w:afterAutospacing="0" w:line="460" w:lineRule="exact"/>
        <w:ind w:firstLine="600" w:firstLineChars="200"/>
        <w:rPr>
          <w:rFonts w:ascii="黑体" w:hAnsi="宋体" w:eastAsia="黑体" w:cs="黑体"/>
          <w:color w:val="000000"/>
          <w:sz w:val="30"/>
          <w:szCs w:val="30"/>
          <w:shd w:val="clear" w:color="auto" w:fill="FFFFFF"/>
        </w:rPr>
      </w:pPr>
      <w:r>
        <w:rPr>
          <w:rFonts w:hint="eastAsia" w:ascii="黑体" w:hAnsi="宋体" w:eastAsia="黑体" w:cs="黑体"/>
          <w:color w:val="000000"/>
          <w:sz w:val="30"/>
          <w:szCs w:val="30"/>
          <w:shd w:val="clear" w:color="auto" w:fill="FFFFFF"/>
        </w:rPr>
        <w:t>二、比赛规则及程序</w:t>
      </w:r>
    </w:p>
    <w:p>
      <w:pPr>
        <w:spacing w:line="4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比赛选手</w:t>
      </w:r>
      <w:r>
        <w:rPr>
          <w:rFonts w:hint="eastAsia" w:ascii="仿宋_GB2312" w:hAnsi="仿宋_GB2312" w:eastAsia="仿宋_GB2312" w:cs="仿宋_GB2312"/>
          <w:kern w:val="0"/>
          <w:sz w:val="30"/>
          <w:szCs w:val="30"/>
          <w:lang w:val="en-US" w:eastAsia="zh-CN"/>
        </w:rPr>
        <w:t>均为非专业选手</w:t>
      </w:r>
      <w:r>
        <w:rPr>
          <w:rFonts w:hint="eastAsia" w:ascii="仿宋_GB2312" w:hAnsi="仿宋_GB2312" w:eastAsia="仿宋_GB2312" w:cs="仿宋_GB2312"/>
          <w:kern w:val="0"/>
          <w:sz w:val="30"/>
          <w:szCs w:val="30"/>
        </w:rPr>
        <w:t>，初赛通过的选手在决赛现场进行创作比赛，由书法系专业老师做评委进行打分。</w:t>
      </w:r>
    </w:p>
    <w:p>
      <w:pPr>
        <w:spacing w:line="460" w:lineRule="exact"/>
        <w:ind w:firstLine="602" w:firstLineChars="200"/>
        <w:rPr>
          <w:rFonts w:ascii="楷体_GB2312" w:hAnsi="楷体_GB2312" w:eastAsia="楷体_GB2312" w:cs="楷体_GB2312"/>
          <w:b/>
          <w:bCs/>
          <w:color w:val="000000"/>
          <w:kern w:val="0"/>
          <w:sz w:val="30"/>
          <w:szCs w:val="30"/>
          <w:shd w:val="clear" w:color="auto" w:fill="FFFFFF"/>
        </w:rPr>
      </w:pPr>
      <w:r>
        <w:rPr>
          <w:rFonts w:hint="eastAsia" w:ascii="楷体_GB2312" w:hAnsi="楷体_GB2312" w:eastAsia="楷体_GB2312" w:cs="楷体_GB2312"/>
          <w:b/>
          <w:bCs/>
          <w:color w:val="000000"/>
          <w:kern w:val="0"/>
          <w:sz w:val="30"/>
          <w:szCs w:val="30"/>
          <w:shd w:val="clear" w:color="auto" w:fill="FFFFFF"/>
        </w:rPr>
        <w:t>（一）比赛要求</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1.比赛形式：</w:t>
      </w:r>
      <w:r>
        <w:rPr>
          <w:rFonts w:hint="eastAsia" w:ascii="仿宋_GB2312" w:hAnsi="仿宋_GB2312" w:eastAsia="仿宋_GB2312" w:cs="仿宋_GB2312"/>
          <w:sz w:val="30"/>
          <w:szCs w:val="30"/>
        </w:rPr>
        <w:t>毛笔、硬笔（现场创作，比赛内容由承办方统一规定）</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2.比赛工具：宣纸、硬笔纸、墨水、砚台由承办方统一提供，硬笔由选手自备，毛笔由承办方提供。</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3.比赛时间要求：</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毛笔：</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日，时长：90分钟</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硬笔：</w:t>
      </w:r>
      <w:r>
        <w:rPr>
          <w:rFonts w:hint="eastAsia" w:ascii="仿宋_GB2312" w:hAnsi="仿宋_GB2312" w:eastAsia="仿宋_GB2312" w:cs="仿宋_GB2312"/>
          <w:color w:val="auto"/>
          <w:sz w:val="30"/>
          <w:szCs w:val="30"/>
          <w:lang w:val="en-US" w:eastAsia="zh-CN"/>
        </w:rPr>
        <w:t>11月5</w:t>
      </w:r>
      <w:r>
        <w:rPr>
          <w:rFonts w:hint="eastAsia" w:ascii="仿宋_GB2312" w:hAnsi="仿宋_GB2312" w:eastAsia="仿宋_GB2312" w:cs="仿宋_GB2312"/>
          <w:color w:val="auto"/>
          <w:sz w:val="30"/>
          <w:szCs w:val="30"/>
        </w:rPr>
        <w:t>日，时长：90分钟</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 评比标准：</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书写(30%):格式标准、规范,必须用正楷或行楷书写,笔画清楚到位,无错别字、凑笔字、漏字、多字;无字体不一等。</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结构(30%):结构合理,笔画流畅,明亮度高,力量感强,分布匀称。</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字形(20%):章法自然,整体感观舒适,字形大小适中;字迹清楚、优美。</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效果(20%):美观大方,卷面整洁,无涂改。</w:t>
      </w:r>
    </w:p>
    <w:p>
      <w:pPr>
        <w:spacing w:line="460" w:lineRule="exact"/>
        <w:ind w:firstLine="602" w:firstLineChars="200"/>
        <w:rPr>
          <w:rFonts w:ascii="楷体_GB2312" w:hAnsi="楷体_GB2312" w:eastAsia="楷体_GB2312" w:cs="楷体_GB2312"/>
          <w:b/>
          <w:bCs/>
          <w:color w:val="auto"/>
          <w:kern w:val="0"/>
          <w:sz w:val="30"/>
          <w:szCs w:val="30"/>
          <w:shd w:val="clear" w:color="auto" w:fill="FFFFFF"/>
        </w:rPr>
      </w:pPr>
      <w:r>
        <w:rPr>
          <w:rFonts w:hint="eastAsia" w:ascii="楷体_GB2312" w:hAnsi="楷体_GB2312" w:eastAsia="楷体_GB2312" w:cs="楷体_GB2312"/>
          <w:b/>
          <w:bCs/>
          <w:color w:val="auto"/>
          <w:kern w:val="0"/>
          <w:sz w:val="30"/>
          <w:szCs w:val="30"/>
          <w:shd w:val="clear" w:color="auto" w:fill="FFFFFF"/>
        </w:rPr>
        <w:t>（二）参赛对象</w:t>
      </w:r>
    </w:p>
    <w:p>
      <w:pPr>
        <w:spacing w:line="4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全校师范类专业学生，每个专业每项赛事选派</w:t>
      </w:r>
      <w:r>
        <w:rPr>
          <w:rFonts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rPr>
        <w:t>名选手参加校级比赛。</w:t>
      </w:r>
    </w:p>
    <w:p>
      <w:pPr>
        <w:spacing w:line="460" w:lineRule="exact"/>
        <w:ind w:firstLine="602" w:firstLineChars="200"/>
        <w:rPr>
          <w:rFonts w:ascii="楷体_GB2312" w:hAnsi="楷体_GB2312" w:eastAsia="楷体_GB2312" w:cs="楷体_GB2312"/>
          <w:b/>
          <w:bCs/>
          <w:color w:val="auto"/>
          <w:kern w:val="0"/>
          <w:sz w:val="30"/>
          <w:szCs w:val="30"/>
          <w:shd w:val="clear" w:color="auto" w:fill="FFFFFF"/>
        </w:rPr>
      </w:pPr>
      <w:r>
        <w:rPr>
          <w:rFonts w:hint="eastAsia" w:ascii="楷体_GB2312" w:hAnsi="楷体_GB2312" w:eastAsia="楷体_GB2312" w:cs="楷体_GB2312"/>
          <w:b/>
          <w:bCs/>
          <w:color w:val="auto"/>
          <w:kern w:val="0"/>
          <w:sz w:val="30"/>
          <w:szCs w:val="30"/>
          <w:shd w:val="clear" w:color="auto" w:fill="FFFFFF"/>
        </w:rPr>
        <w:t>（三）比赛流程</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比赛选手进行现场创作，限时</w:t>
      </w:r>
      <w:r>
        <w:rPr>
          <w:rFonts w:hint="eastAsia" w:ascii="仿宋" w:hAnsi="仿宋" w:eastAsia="仿宋" w:cs="仿宋"/>
          <w:color w:val="auto"/>
          <w:sz w:val="30"/>
          <w:szCs w:val="30"/>
        </w:rPr>
        <w:t>90分钟</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由书法系专业老师做评委进行打分</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打分结束，由举办方统一分数，以通知形式下发比赛成绩</w:t>
      </w:r>
    </w:p>
    <w:p>
      <w:pPr>
        <w:spacing w:line="460" w:lineRule="exact"/>
        <w:ind w:firstLine="602" w:firstLineChars="200"/>
        <w:rPr>
          <w:rFonts w:ascii="楷体_GB2312" w:hAnsi="楷体_GB2312" w:eastAsia="楷体_GB2312" w:cs="楷体_GB2312"/>
          <w:b/>
          <w:bCs/>
          <w:color w:val="auto"/>
          <w:kern w:val="0"/>
          <w:sz w:val="30"/>
          <w:szCs w:val="30"/>
          <w:shd w:val="clear" w:color="auto" w:fill="FFFFFF"/>
        </w:rPr>
      </w:pPr>
      <w:r>
        <w:rPr>
          <w:rFonts w:hint="eastAsia" w:ascii="楷体_GB2312" w:hAnsi="楷体_GB2312" w:eastAsia="楷体_GB2312" w:cs="楷体_GB2312"/>
          <w:b/>
          <w:bCs/>
          <w:color w:val="auto"/>
          <w:kern w:val="0"/>
          <w:sz w:val="30"/>
          <w:szCs w:val="30"/>
          <w:shd w:val="clear" w:color="auto" w:fill="FFFFFF"/>
        </w:rPr>
        <w:t>（四）比赛时间</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报名截止时间：</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报名方式：报名表（见附件）以电子档形式于</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日之前发送到指定邮箱：</w:t>
      </w:r>
      <w:r>
        <w:rPr>
          <w:rFonts w:hint="eastAsia" w:ascii="仿宋_GB2312" w:hAnsi="仿宋_GB2312" w:eastAsia="仿宋_GB2312" w:cs="仿宋_GB2312"/>
          <w:color w:val="auto"/>
          <w:sz w:val="30"/>
          <w:szCs w:val="30"/>
          <w:lang w:val="en-US" w:eastAsia="zh-CN"/>
        </w:rPr>
        <w:t>1751056111</w:t>
      </w:r>
      <w:r>
        <w:rPr>
          <w:rFonts w:ascii="仿宋_GB2312" w:hAnsi="仿宋_GB2312" w:eastAsia="仿宋_GB2312" w:cs="仿宋_GB2312"/>
          <w:color w:val="auto"/>
          <w:sz w:val="30"/>
          <w:szCs w:val="30"/>
        </w:rPr>
        <w:t>@qq.com</w:t>
      </w:r>
      <w:r>
        <w:rPr>
          <w:rFonts w:hint="eastAsia" w:ascii="仿宋_GB2312" w:hAnsi="仿宋_GB2312" w:eastAsia="仿宋_GB2312" w:cs="仿宋_GB2312"/>
          <w:color w:val="auto"/>
          <w:sz w:val="30"/>
          <w:szCs w:val="30"/>
        </w:rPr>
        <w:t>，并同时发送教务处邮箱</w:t>
      </w:r>
      <w:r>
        <w:rPr>
          <w:rFonts w:ascii="仿宋_GB2312" w:hAnsi="仿宋_GB2312" w:eastAsia="仿宋_GB2312" w:cs="仿宋_GB2312"/>
          <w:color w:val="auto"/>
          <w:sz w:val="30"/>
          <w:szCs w:val="30"/>
        </w:rPr>
        <w:t>316731312@qq.com</w:t>
      </w:r>
      <w:r>
        <w:rPr>
          <w:rFonts w:hint="eastAsia" w:ascii="仿宋_GB2312" w:hAnsi="仿宋_GB2312" w:eastAsia="仿宋_GB2312" w:cs="仿宋_GB2312"/>
          <w:color w:val="auto"/>
          <w:sz w:val="30"/>
          <w:szCs w:val="30"/>
        </w:rPr>
        <w:t>备案。</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比赛时间：</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日下午</w:t>
      </w:r>
      <w:r>
        <w:rPr>
          <w:rFonts w:ascii="仿宋_GB2312" w:hAnsi="仿宋_GB2312" w:eastAsia="仿宋_GB2312" w:cs="仿宋_GB2312"/>
          <w:color w:val="auto"/>
          <w:sz w:val="30"/>
          <w:szCs w:val="30"/>
        </w:rPr>
        <w:t>14:30</w:t>
      </w:r>
      <w:r>
        <w:rPr>
          <w:rFonts w:hint="eastAsia" w:ascii="仿宋_GB2312" w:hAnsi="仿宋_GB2312" w:eastAsia="仿宋_GB2312" w:cs="仿宋_GB2312"/>
          <w:color w:val="auto"/>
          <w:sz w:val="30"/>
          <w:szCs w:val="30"/>
        </w:rPr>
        <w:t>。</w:t>
      </w:r>
    </w:p>
    <w:p>
      <w:pPr>
        <w:spacing w:line="4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rPr>
        <w:t>比赛地点：文学与传播学院俊秀东楼</w:t>
      </w:r>
      <w:r>
        <w:rPr>
          <w:rFonts w:ascii="仿宋_GB2312" w:hAnsi="仿宋_GB2312" w:eastAsia="仿宋_GB2312" w:cs="仿宋_GB2312"/>
          <w:color w:val="auto"/>
          <w:sz w:val="30"/>
          <w:szCs w:val="30"/>
        </w:rPr>
        <w:t>310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毛笔）及俊秀东楼312（硬笔）</w:t>
      </w:r>
      <w:r>
        <w:rPr>
          <w:rFonts w:hint="eastAsia" w:ascii="仿宋_GB2312" w:hAnsi="仿宋_GB2312" w:eastAsia="仿宋_GB2312" w:cs="仿宋_GB2312"/>
          <w:color w:val="auto"/>
          <w:sz w:val="30"/>
          <w:szCs w:val="30"/>
        </w:rPr>
        <w:t>。</w:t>
      </w:r>
    </w:p>
    <w:p>
      <w:pPr>
        <w:pStyle w:val="5"/>
        <w:widowControl/>
        <w:shd w:val="clear" w:color="auto" w:fill="FFFFFF"/>
        <w:spacing w:before="0" w:beforeAutospacing="0" w:after="0" w:afterAutospacing="0" w:line="460" w:lineRule="exact"/>
        <w:ind w:firstLine="600" w:firstLineChars="200"/>
        <w:rPr>
          <w:rFonts w:ascii="仿宋" w:hAnsi="仿宋" w:eastAsia="仿宋" w:cs="仿宋"/>
          <w:color w:val="auto"/>
          <w:sz w:val="30"/>
          <w:szCs w:val="30"/>
          <w:shd w:val="clear" w:color="auto" w:fill="FFFFFF"/>
        </w:rPr>
      </w:pPr>
      <w:r>
        <w:rPr>
          <w:rFonts w:hint="eastAsia" w:ascii="黑体" w:hAnsi="宋体" w:eastAsia="黑体" w:cs="黑体"/>
          <w:color w:val="auto"/>
          <w:sz w:val="30"/>
          <w:szCs w:val="30"/>
          <w:shd w:val="clear" w:color="auto" w:fill="FFFFFF"/>
        </w:rPr>
        <w:t>三、竞赛组委会联系方式：</w:t>
      </w:r>
    </w:p>
    <w:p>
      <w:pPr>
        <w:spacing w:line="460" w:lineRule="exact"/>
        <w:ind w:firstLine="60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0"/>
          <w:szCs w:val="30"/>
          <w:lang w:val="en-US" w:eastAsia="zh-CN"/>
        </w:rPr>
        <w:t>许振霞</w:t>
      </w:r>
      <w:r>
        <w:rPr>
          <w:rFonts w:hint="eastAsia" w:ascii="仿宋_GB2312" w:hAnsi="仿宋_GB2312" w:eastAsia="仿宋_GB2312" w:cs="仿宋_GB2312"/>
          <w:color w:val="auto"/>
          <w:sz w:val="30"/>
          <w:szCs w:val="30"/>
        </w:rPr>
        <w:t>（女）</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8606036232</w:t>
      </w:r>
    </w:p>
    <w:p>
      <w:pPr>
        <w:jc w:val="left"/>
        <w:rPr>
          <w:rFonts w:ascii="黑体" w:hAnsi="黑体" w:eastAsia="黑体" w:cs="黑体"/>
          <w:color w:val="000000"/>
          <w:kern w:val="0"/>
          <w:sz w:val="30"/>
          <w:szCs w:val="30"/>
          <w:shd w:val="clear" w:color="auto" w:fill="FFFFFF"/>
        </w:rPr>
      </w:pPr>
    </w:p>
    <w:p>
      <w:pPr>
        <w:jc w:val="left"/>
        <w:rPr>
          <w:rFonts w:hint="eastAsia"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w:t>
      </w:r>
      <w:r>
        <w:rPr>
          <w:rFonts w:ascii="黑体" w:hAnsi="黑体" w:eastAsia="黑体" w:cs="黑体"/>
          <w:color w:val="000000"/>
          <w:kern w:val="0"/>
          <w:sz w:val="30"/>
          <w:szCs w:val="30"/>
          <w:shd w:val="clear" w:color="auto" w:fill="FFFFFF"/>
        </w:rPr>
        <w:t>3</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2020年</w:t>
      </w:r>
      <w:r>
        <w:rPr>
          <w:rFonts w:hint="eastAsia" w:ascii="方正小标宋简体" w:hAnsi="方正小标宋简体" w:eastAsia="方正小标宋简体" w:cs="方正小标宋简体"/>
          <w:color w:val="000000"/>
          <w:kern w:val="0"/>
          <w:sz w:val="36"/>
          <w:szCs w:val="36"/>
          <w:shd w:val="clear" w:color="auto" w:fill="FFFFFF"/>
        </w:rPr>
        <w:t>泉州师范学院普通话比赛方案</w:t>
      </w:r>
    </w:p>
    <w:p>
      <w:pPr>
        <w:spacing w:line="500" w:lineRule="exact"/>
        <w:ind w:firstLine="600" w:firstLineChars="200"/>
        <w:rPr>
          <w:rFonts w:ascii="仿宋_GB2312" w:hAnsi="仿宋_GB2312" w:eastAsia="仿宋_GB2312" w:cs="仿宋_GB2312"/>
          <w:sz w:val="30"/>
          <w:szCs w:val="30"/>
        </w:rPr>
      </w:pP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深入学习十九大精神，贯彻落实《国家通用语言文字法》和《十三五语言文字规划纲要》，大力推广普及普通话，传承和弘扬优秀传统文化，传播语言魅力，提高师范生的普通话水平，形成规范运用普通话的良好风气，营造寓教于乐的语言氛围，学校将举办第二届“新时代·新征程”普通话大赛。</w:t>
      </w:r>
    </w:p>
    <w:p>
      <w:pPr>
        <w:pStyle w:val="5"/>
        <w:widowControl/>
        <w:shd w:val="clear" w:color="auto" w:fill="FFFFFF"/>
        <w:spacing w:before="0" w:beforeAutospacing="0" w:after="0" w:afterAutospacing="0" w:line="50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一、大赛规则及程序</w:t>
      </w:r>
    </w:p>
    <w:p>
      <w:p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（一）大赛流程</w:t>
      </w:r>
    </w:p>
    <w:p>
      <w:pPr>
        <w:tabs>
          <w:tab w:val="left" w:pos="-105"/>
          <w:tab w:val="left" w:pos="993"/>
        </w:tabs>
        <w:spacing w:line="500" w:lineRule="exact"/>
        <w:ind w:firstLine="600" w:firstLineChars="200"/>
        <w:jc w:val="left"/>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w:t>
      </w:r>
      <w:r>
        <w:rPr>
          <w:rFonts w:hint="eastAsia" w:ascii="仿宋_GB2312" w:hAnsi="仿宋_GB2312" w:eastAsia="仿宋_GB2312" w:cs="仿宋_GB2312"/>
          <w:color w:val="000000"/>
          <w:kern w:val="0"/>
          <w:sz w:val="30"/>
          <w:szCs w:val="30"/>
          <w:shd w:val="clear" w:color="auto" w:fill="FFFFFF"/>
        </w:rPr>
        <w:t>初赛</w:t>
      </w:r>
    </w:p>
    <w:p>
      <w:pPr>
        <w:tabs>
          <w:tab w:val="left" w:pos="-105"/>
          <w:tab w:val="left" w:pos="993"/>
        </w:tabs>
        <w:spacing w:line="500"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由各学院自行举办，参赛对象以师范生为主。每个师范专业选派</w:t>
      </w:r>
      <w:r>
        <w:rPr>
          <w:rFonts w:ascii="仿宋_GB2312" w:hAnsi="仿宋_GB2312" w:eastAsia="仿宋_GB2312" w:cs="仿宋_GB2312"/>
          <w:color w:val="000000"/>
          <w:kern w:val="0"/>
          <w:sz w:val="30"/>
          <w:szCs w:val="30"/>
          <w:shd w:val="clear" w:color="auto" w:fill="FFFFFF"/>
        </w:rPr>
        <w:t>1-2</w:t>
      </w:r>
      <w:r>
        <w:rPr>
          <w:rFonts w:hint="eastAsia" w:ascii="仿宋_GB2312" w:hAnsi="仿宋_GB2312" w:eastAsia="仿宋_GB2312" w:cs="仿宋_GB2312"/>
          <w:color w:val="000000"/>
          <w:kern w:val="0"/>
          <w:sz w:val="30"/>
          <w:szCs w:val="30"/>
          <w:shd w:val="clear" w:color="auto" w:fill="FFFFFF"/>
        </w:rPr>
        <w:t>名选手参加校级比赛，未设置师范专业的学院可依自愿原则推选</w:t>
      </w:r>
      <w:r>
        <w:rPr>
          <w:rFonts w:ascii="仿宋_GB2312" w:hAnsi="仿宋_GB2312" w:eastAsia="仿宋_GB2312" w:cs="仿宋_GB2312"/>
          <w:color w:val="000000"/>
          <w:kern w:val="0"/>
          <w:sz w:val="30"/>
          <w:szCs w:val="30"/>
          <w:shd w:val="clear" w:color="auto" w:fill="FFFFFF"/>
        </w:rPr>
        <w:t>1</w:t>
      </w:r>
      <w:r>
        <w:rPr>
          <w:rFonts w:hint="eastAsia" w:ascii="仿宋_GB2312" w:hAnsi="仿宋_GB2312" w:eastAsia="仿宋_GB2312" w:cs="仿宋_GB2312"/>
          <w:color w:val="000000"/>
          <w:kern w:val="0"/>
          <w:sz w:val="30"/>
          <w:szCs w:val="30"/>
          <w:shd w:val="clear" w:color="auto" w:fill="FFFFFF"/>
        </w:rPr>
        <w:t>人参加。</w:t>
      </w:r>
    </w:p>
    <w:p>
      <w:pPr>
        <w:spacing w:line="500" w:lineRule="exact"/>
        <w:ind w:firstLine="600" w:firstLineChars="2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2.</w:t>
      </w:r>
      <w:r>
        <w:rPr>
          <w:rFonts w:hint="eastAsia" w:ascii="仿宋_GB2312" w:hAnsi="仿宋_GB2312" w:eastAsia="仿宋_GB2312" w:cs="仿宋_GB2312"/>
          <w:color w:val="000000"/>
          <w:kern w:val="0"/>
          <w:sz w:val="30"/>
          <w:szCs w:val="30"/>
          <w:shd w:val="clear" w:color="auto" w:fill="FFFFFF"/>
        </w:rPr>
        <w:t>决赛</w:t>
      </w:r>
    </w:p>
    <w:p>
      <w:pPr>
        <w:spacing w:line="500" w:lineRule="exact"/>
        <w:ind w:right="-19" w:rightChars="-9" w:firstLine="600" w:firstLineChars="200"/>
        <w:jc w:val="left"/>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sz w:val="30"/>
          <w:szCs w:val="30"/>
        </w:rPr>
        <w:t>通过初赛选拔的选手参加学校举办的决赛，根据抽签顺序依次比赛，由评委打分确定最终成绩。</w:t>
      </w:r>
    </w:p>
    <w:p>
      <w:pPr>
        <w:numPr>
          <w:ilvl w:val="0"/>
          <w:numId w:val="2"/>
        </w:num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大赛要求</w:t>
      </w:r>
    </w:p>
    <w:p>
      <w:pPr>
        <w:spacing w:line="500" w:lineRule="exact"/>
        <w:ind w:left="6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w:t>
      </w:r>
      <w:r>
        <w:rPr>
          <w:rFonts w:hint="eastAsia" w:ascii="仿宋_GB2312" w:hAnsi="仿宋_GB2312" w:eastAsia="仿宋_GB2312" w:cs="仿宋_GB2312"/>
          <w:color w:val="000000"/>
          <w:kern w:val="0"/>
          <w:sz w:val="30"/>
          <w:szCs w:val="30"/>
          <w:shd w:val="clear" w:color="auto" w:fill="FFFFFF"/>
        </w:rPr>
        <w:t>各学院严格按要求组织初赛并选送优秀选手参加决赛。</w:t>
      </w:r>
    </w:p>
    <w:p>
      <w:pPr>
        <w:spacing w:line="500" w:lineRule="exact"/>
        <w:ind w:left="6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2.</w:t>
      </w:r>
      <w:r>
        <w:rPr>
          <w:rFonts w:hint="eastAsia" w:ascii="仿宋_GB2312" w:hAnsi="仿宋_GB2312" w:eastAsia="仿宋_GB2312" w:cs="仿宋_GB2312"/>
          <w:color w:val="000000"/>
          <w:kern w:val="0"/>
          <w:sz w:val="30"/>
          <w:szCs w:val="30"/>
          <w:shd w:val="clear" w:color="auto" w:fill="FFFFFF"/>
        </w:rPr>
        <w:t>参赛内容正面积极，符合大赛主题要求。</w:t>
      </w:r>
    </w:p>
    <w:p>
      <w:pPr>
        <w:spacing w:line="500" w:lineRule="exact"/>
        <w:ind w:firstLine="600" w:firstLineChars="2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3.</w:t>
      </w:r>
      <w:r>
        <w:rPr>
          <w:rFonts w:hint="eastAsia" w:ascii="仿宋_GB2312" w:hAnsi="仿宋_GB2312" w:eastAsia="仿宋_GB2312" w:cs="仿宋_GB2312"/>
          <w:color w:val="000000"/>
          <w:kern w:val="0"/>
          <w:sz w:val="30"/>
          <w:szCs w:val="30"/>
          <w:shd w:val="clear" w:color="auto" w:fill="FFFFFF"/>
        </w:rPr>
        <w:t>参赛选手态度端正，认真热情，能充分体现我校学生面貌。</w:t>
      </w:r>
    </w:p>
    <w:p>
      <w:p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（三）参赛对象</w:t>
      </w:r>
    </w:p>
    <w:p>
      <w:pPr>
        <w:spacing w:line="500" w:lineRule="exact"/>
        <w:ind w:firstLine="600" w:firstLineChars="200"/>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师范专业学生为主，同时鼓励非师专业对普通话口语表达感兴趣、普通话水平较高者积极报名参加。</w:t>
      </w:r>
    </w:p>
    <w:p>
      <w:p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（四）大赛环节</w:t>
      </w:r>
    </w:p>
    <w:p>
      <w:pPr>
        <w:spacing w:line="50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选手自我介绍，限时</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分钟；</w:t>
      </w:r>
    </w:p>
    <w:p>
      <w:pPr>
        <w:spacing w:line="50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读字词</w:t>
      </w:r>
    </w:p>
    <w:p>
      <w:pPr>
        <w:spacing w:line="500" w:lineRule="exact"/>
        <w:ind w:firstLine="600" w:firstLineChars="200"/>
        <w:jc w:val="left"/>
        <w:rPr>
          <w:rFonts w:ascii="仿宋_GB2312" w:hAnsi="仿宋_GB2312" w:eastAsia="仿宋_GB2312" w:cs="仿宋_GB2312"/>
          <w:b/>
          <w:sz w:val="30"/>
          <w:szCs w:val="30"/>
        </w:rPr>
      </w:pPr>
      <w:r>
        <w:rPr>
          <w:rFonts w:hint="eastAsia" w:ascii="仿宋_GB2312" w:hAnsi="仿宋_GB2312" w:eastAsia="仿宋_GB2312" w:cs="仿宋_GB2312"/>
          <w:sz w:val="30"/>
          <w:szCs w:val="30"/>
        </w:rPr>
        <w:t>①读单音节字词（</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个音节），限时</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分钟；</w:t>
      </w: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②读多音节词语（</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个音节），限时</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秒；</w:t>
      </w:r>
    </w:p>
    <w:p>
      <w:pPr>
        <w:spacing w:line="50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经典诗文诵读</w:t>
      </w: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①自选题目，可采用独诵或群诵等不同形式</w:t>
      </w: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②要求作品与大赛主题有关，积极向上，形式不限</w:t>
      </w: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③着装得体，时间控制在</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分钟</w:t>
      </w:r>
    </w:p>
    <w:p>
      <w:pPr>
        <w:spacing w:line="500" w:lineRule="exact"/>
        <w:ind w:firstLine="602" w:firstLineChars="200"/>
        <w:rPr>
          <w:rFonts w:ascii="仿宋_GB2312" w:hAnsi="仿宋_GB2312" w:eastAsia="仿宋_GB2312" w:cs="仿宋_GB2312"/>
          <w:b/>
          <w:bCs/>
          <w:color w:val="auto"/>
          <w:kern w:val="0"/>
          <w:sz w:val="30"/>
          <w:szCs w:val="30"/>
          <w:shd w:val="clear" w:color="auto" w:fill="FFFFFF"/>
        </w:rPr>
      </w:pPr>
      <w:r>
        <w:rPr>
          <w:rFonts w:hint="eastAsia" w:ascii="仿宋_GB2312" w:hAnsi="仿宋_GB2312" w:eastAsia="仿宋_GB2312" w:cs="仿宋_GB2312"/>
          <w:b/>
          <w:bCs/>
          <w:color w:val="auto"/>
          <w:kern w:val="0"/>
          <w:sz w:val="30"/>
          <w:szCs w:val="30"/>
          <w:shd w:val="clear" w:color="auto" w:fill="FFFFFF"/>
        </w:rPr>
        <w:t>（五）赛程安排</w:t>
      </w:r>
    </w:p>
    <w:p>
      <w:pPr>
        <w:spacing w:line="500" w:lineRule="exact"/>
        <w:ind w:firstLine="600" w:firstLineChars="200"/>
        <w:rPr>
          <w:rFonts w:ascii="仿宋_GB2312" w:hAnsi="仿宋_GB2312" w:eastAsia="仿宋_GB2312" w:cs="仿宋_GB2312"/>
          <w:b w:val="0"/>
          <w:bCs w:val="0"/>
          <w:color w:val="auto"/>
          <w:sz w:val="30"/>
          <w:szCs w:val="30"/>
        </w:rPr>
      </w:pPr>
      <w:r>
        <w:rPr>
          <w:rFonts w:ascii="仿宋_GB2312" w:hAnsi="仿宋_GB2312" w:eastAsia="仿宋_GB2312" w:cs="仿宋_GB2312"/>
          <w:b w:val="0"/>
          <w:bCs w:val="0"/>
          <w:color w:val="auto"/>
          <w:sz w:val="30"/>
          <w:szCs w:val="30"/>
        </w:rPr>
        <w:t>1.</w:t>
      </w:r>
      <w:r>
        <w:rPr>
          <w:rFonts w:hint="eastAsia" w:ascii="仿宋_GB2312" w:hAnsi="仿宋_GB2312" w:eastAsia="仿宋_GB2312" w:cs="仿宋_GB2312"/>
          <w:b w:val="0"/>
          <w:bCs w:val="0"/>
          <w:color w:val="auto"/>
          <w:sz w:val="30"/>
          <w:szCs w:val="30"/>
        </w:rPr>
        <w:t>初赛</w:t>
      </w:r>
      <w:r>
        <w:rPr>
          <w:rFonts w:hint="eastAsia" w:ascii="仿宋_GB2312" w:hAnsi="仿宋_GB2312" w:eastAsia="仿宋_GB2312" w:cs="仿宋_GB2312"/>
          <w:b w:val="0"/>
          <w:bCs w:val="0"/>
          <w:color w:val="auto"/>
          <w:kern w:val="0"/>
          <w:sz w:val="30"/>
          <w:szCs w:val="30"/>
          <w:shd w:val="clear" w:color="auto" w:fill="FFFFFF"/>
        </w:rPr>
        <w:t>：</w:t>
      </w:r>
      <w:r>
        <w:rPr>
          <w:rFonts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20</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11</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日</w:t>
      </w:r>
      <w:r>
        <w:rPr>
          <w:rFonts w:ascii="仿宋_GB2312" w:hAnsi="仿宋_GB2312" w:eastAsia="仿宋_GB2312" w:cs="仿宋_GB2312"/>
          <w:b w:val="0"/>
          <w:bCs w:val="0"/>
          <w:color w:val="auto"/>
          <w:sz w:val="30"/>
          <w:szCs w:val="30"/>
        </w:rPr>
        <w:t>18</w:t>
      </w:r>
      <w:r>
        <w:rPr>
          <w:rFonts w:hint="eastAsia" w:ascii="仿宋_GB2312" w:hAnsi="仿宋_GB2312" w:eastAsia="仿宋_GB2312" w:cs="仿宋_GB2312"/>
          <w:b w:val="0"/>
          <w:bCs w:val="0"/>
          <w:color w:val="auto"/>
          <w:sz w:val="30"/>
          <w:szCs w:val="30"/>
        </w:rPr>
        <w:t>：</w:t>
      </w:r>
      <w:r>
        <w:rPr>
          <w:rFonts w:ascii="仿宋_GB2312" w:hAnsi="仿宋_GB2312" w:eastAsia="仿宋_GB2312" w:cs="仿宋_GB2312"/>
          <w:b w:val="0"/>
          <w:bCs w:val="0"/>
          <w:color w:val="auto"/>
          <w:sz w:val="30"/>
          <w:szCs w:val="30"/>
        </w:rPr>
        <w:t>00</w:t>
      </w:r>
    </w:p>
    <w:p>
      <w:pPr>
        <w:spacing w:line="500" w:lineRule="exact"/>
        <w:ind w:firstLine="600" w:firstLineChars="200"/>
        <w:rPr>
          <w:rFonts w:ascii="仿宋_GB2312" w:hAnsi="仿宋_GB2312" w:eastAsia="仿宋_GB2312" w:cs="仿宋_GB2312"/>
          <w:b w:val="0"/>
          <w:bCs w:val="0"/>
          <w:color w:val="auto"/>
          <w:sz w:val="30"/>
          <w:szCs w:val="30"/>
        </w:rPr>
      </w:pPr>
      <w:r>
        <w:rPr>
          <w:rFonts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color w:val="auto"/>
          <w:sz w:val="30"/>
          <w:szCs w:val="30"/>
        </w:rPr>
        <w:t>决赛</w:t>
      </w:r>
      <w:r>
        <w:rPr>
          <w:rFonts w:hint="eastAsia" w:ascii="仿宋_GB2312" w:hAnsi="仿宋_GB2312" w:eastAsia="仿宋_GB2312" w:cs="仿宋_GB2312"/>
          <w:b w:val="0"/>
          <w:bCs w:val="0"/>
          <w:color w:val="auto"/>
          <w:kern w:val="0"/>
          <w:sz w:val="30"/>
          <w:szCs w:val="30"/>
          <w:shd w:val="clear" w:color="auto" w:fill="FFFFFF"/>
        </w:rPr>
        <w:t>：</w:t>
      </w:r>
      <w:r>
        <w:rPr>
          <w:rFonts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20</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11</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9</w:t>
      </w:r>
      <w:r>
        <w:rPr>
          <w:rFonts w:hint="eastAsia" w:ascii="仿宋_GB2312" w:hAnsi="仿宋_GB2312" w:eastAsia="仿宋_GB2312" w:cs="仿宋_GB2312"/>
          <w:b w:val="0"/>
          <w:bCs w:val="0"/>
          <w:color w:val="auto"/>
          <w:sz w:val="30"/>
          <w:szCs w:val="30"/>
        </w:rPr>
        <w:t>日</w:t>
      </w:r>
      <w:r>
        <w:rPr>
          <w:rFonts w:ascii="仿宋_GB2312" w:hAnsi="仿宋_GB2312" w:eastAsia="仿宋_GB2312" w:cs="仿宋_GB2312"/>
          <w:b w:val="0"/>
          <w:bCs w:val="0"/>
          <w:color w:val="auto"/>
          <w:sz w:val="30"/>
          <w:szCs w:val="30"/>
        </w:rPr>
        <w:t>19</w:t>
      </w:r>
      <w:r>
        <w:rPr>
          <w:rFonts w:hint="eastAsia" w:ascii="仿宋_GB2312" w:hAnsi="仿宋_GB2312" w:eastAsia="仿宋_GB2312" w:cs="仿宋_GB2312"/>
          <w:b w:val="0"/>
          <w:bCs w:val="0"/>
          <w:color w:val="auto"/>
          <w:sz w:val="30"/>
          <w:szCs w:val="30"/>
        </w:rPr>
        <w:t>：</w:t>
      </w:r>
      <w:r>
        <w:rPr>
          <w:rFonts w:ascii="仿宋_GB2312" w:hAnsi="仿宋_GB2312" w:eastAsia="仿宋_GB2312" w:cs="仿宋_GB2312"/>
          <w:b w:val="0"/>
          <w:bCs w:val="0"/>
          <w:color w:val="auto"/>
          <w:sz w:val="30"/>
          <w:szCs w:val="30"/>
        </w:rPr>
        <w:t>00</w:t>
      </w:r>
    </w:p>
    <w:p>
      <w:pPr>
        <w:spacing w:line="500" w:lineRule="exact"/>
        <w:ind w:firstLine="600" w:firstLineChars="200"/>
        <w:rPr>
          <w:rFonts w:ascii="仿宋_GB2312" w:hAnsi="仿宋_GB2312" w:eastAsia="仿宋_GB2312" w:cs="仿宋_GB2312"/>
          <w:b w:val="0"/>
          <w:bCs w:val="0"/>
          <w:color w:val="auto"/>
          <w:sz w:val="30"/>
          <w:szCs w:val="30"/>
        </w:rPr>
      </w:pPr>
      <w:r>
        <w:rPr>
          <w:rFonts w:ascii="仿宋_GB2312" w:hAnsi="仿宋_GB2312" w:eastAsia="仿宋_GB2312" w:cs="仿宋_GB2312"/>
          <w:b w:val="0"/>
          <w:bCs w:val="0"/>
          <w:color w:val="auto"/>
          <w:sz w:val="30"/>
          <w:szCs w:val="30"/>
        </w:rPr>
        <w:t>3.</w:t>
      </w:r>
      <w:r>
        <w:rPr>
          <w:rFonts w:hint="eastAsia" w:ascii="仿宋_GB2312" w:hAnsi="仿宋_GB2312" w:eastAsia="仿宋_GB2312" w:cs="仿宋_GB2312"/>
          <w:b w:val="0"/>
          <w:bCs w:val="0"/>
          <w:color w:val="auto"/>
          <w:sz w:val="30"/>
          <w:szCs w:val="30"/>
        </w:rPr>
        <w:t>决赛地点：文学与传播学院俊秀演播厅</w:t>
      </w:r>
    </w:p>
    <w:p>
      <w:pPr>
        <w:spacing w:line="500" w:lineRule="exact"/>
        <w:ind w:firstLine="600" w:firstLineChars="200"/>
        <w:rPr>
          <w:rFonts w:ascii="仿宋_GB2312" w:hAnsi="仿宋_GB2312" w:eastAsia="仿宋_GB2312" w:cs="仿宋_GB2312"/>
          <w:b w:val="0"/>
          <w:bCs w:val="0"/>
          <w:color w:val="auto"/>
          <w:sz w:val="30"/>
          <w:szCs w:val="30"/>
        </w:rPr>
      </w:pPr>
      <w:r>
        <w:rPr>
          <w:rFonts w:ascii="仿宋_GB2312" w:hAnsi="仿宋_GB2312" w:eastAsia="仿宋_GB2312" w:cs="仿宋_GB2312"/>
          <w:b w:val="0"/>
          <w:bCs w:val="0"/>
          <w:color w:val="auto"/>
          <w:sz w:val="30"/>
          <w:szCs w:val="30"/>
        </w:rPr>
        <w:t>4.</w:t>
      </w:r>
      <w:r>
        <w:rPr>
          <w:rFonts w:hint="eastAsia" w:ascii="仿宋_GB2312" w:hAnsi="仿宋_GB2312" w:eastAsia="仿宋_GB2312" w:cs="仿宋_GB2312"/>
          <w:b w:val="0"/>
          <w:bCs w:val="0"/>
          <w:color w:val="auto"/>
          <w:sz w:val="30"/>
          <w:szCs w:val="30"/>
        </w:rPr>
        <w:t>初赛报名截止时间：</w:t>
      </w:r>
      <w:r>
        <w:rPr>
          <w:rFonts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20</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日</w:t>
      </w:r>
    </w:p>
    <w:p>
      <w:pPr>
        <w:pStyle w:val="5"/>
        <w:widowControl/>
        <w:shd w:val="clear" w:color="auto" w:fill="FFFFFF"/>
        <w:spacing w:before="0" w:beforeAutospacing="0" w:after="0" w:afterAutospacing="0" w:line="500" w:lineRule="exact"/>
        <w:ind w:firstLine="600" w:firstLineChars="200"/>
        <w:rPr>
          <w:rFonts w:ascii="黑体" w:hAnsi="黑体" w:eastAsia="黑体" w:cs="黑体"/>
          <w:b w:val="0"/>
          <w:bCs w:val="0"/>
          <w:color w:val="auto"/>
          <w:sz w:val="30"/>
          <w:szCs w:val="30"/>
          <w:shd w:val="clear" w:color="auto" w:fill="FFFFFF"/>
        </w:rPr>
      </w:pPr>
      <w:r>
        <w:rPr>
          <w:rFonts w:hint="eastAsia" w:ascii="黑体" w:hAnsi="黑体" w:eastAsia="黑体" w:cs="黑体"/>
          <w:b w:val="0"/>
          <w:bCs w:val="0"/>
          <w:color w:val="auto"/>
          <w:sz w:val="30"/>
          <w:szCs w:val="30"/>
          <w:shd w:val="clear" w:color="auto" w:fill="FFFFFF"/>
        </w:rPr>
        <w:t>二、大赛组委会联系方式</w:t>
      </w:r>
    </w:p>
    <w:p>
      <w:pPr>
        <w:spacing w:line="500" w:lineRule="exact"/>
        <w:ind w:firstLine="600" w:firstLineChars="200"/>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王佳玉</w:t>
      </w:r>
      <w:r>
        <w:rPr>
          <w:rFonts w:hint="eastAsia" w:ascii="仿宋_GB2312" w:hAnsi="仿宋_GB2312" w:eastAsia="仿宋_GB2312" w:cs="仿宋_GB2312"/>
          <w:b w:val="0"/>
          <w:bCs w:val="0"/>
          <w:color w:val="auto"/>
          <w:sz w:val="30"/>
          <w:szCs w:val="30"/>
        </w:rPr>
        <w:t>（同学）电话：</w:t>
      </w:r>
      <w:r>
        <w:rPr>
          <w:rFonts w:ascii="仿宋_GB2312" w:hAnsi="仿宋_GB2312" w:eastAsia="仿宋_GB2312" w:cs="仿宋_GB2312"/>
          <w:b w:val="0"/>
          <w:bCs w:val="0"/>
          <w:color w:val="auto"/>
          <w:sz w:val="30"/>
          <w:szCs w:val="30"/>
        </w:rPr>
        <w:t>15</w:t>
      </w:r>
      <w:r>
        <w:rPr>
          <w:rFonts w:hint="eastAsia" w:ascii="仿宋_GB2312" w:hAnsi="仿宋_GB2312" w:eastAsia="仿宋_GB2312" w:cs="仿宋_GB2312"/>
          <w:b w:val="0"/>
          <w:bCs w:val="0"/>
          <w:color w:val="auto"/>
          <w:sz w:val="30"/>
          <w:szCs w:val="30"/>
          <w:lang w:val="en-US" w:eastAsia="zh-CN"/>
        </w:rPr>
        <w:t>770791046</w:t>
      </w:r>
      <w:r>
        <w:rPr>
          <w:rFonts w:ascii="仿宋_GB2312" w:hAnsi="仿宋_GB2312" w:eastAsia="仿宋_GB2312" w:cs="仿宋_GB2312"/>
          <w:b w:val="0"/>
          <w:bCs w:val="0"/>
          <w:color w:val="auto"/>
          <w:sz w:val="30"/>
          <w:szCs w:val="30"/>
        </w:rPr>
        <w:t xml:space="preserve"> QQ</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2816320064</w:t>
      </w:r>
    </w:p>
    <w:p>
      <w:pPr>
        <w:pStyle w:val="5"/>
        <w:widowControl/>
        <w:shd w:val="clear" w:color="auto" w:fill="FFFFFF"/>
        <w:spacing w:before="0" w:beforeAutospacing="0" w:after="0" w:afterAutospacing="0" w:line="500" w:lineRule="exact"/>
        <w:ind w:firstLine="600" w:firstLineChars="200"/>
        <w:rPr>
          <w:rFonts w:ascii="黑体" w:hAnsi="黑体" w:eastAsia="黑体" w:cs="黑体"/>
          <w:b w:val="0"/>
          <w:bCs w:val="0"/>
          <w:color w:val="auto"/>
          <w:sz w:val="30"/>
          <w:szCs w:val="30"/>
          <w:shd w:val="clear" w:color="auto" w:fill="FFFFFF"/>
        </w:rPr>
      </w:pPr>
      <w:r>
        <w:rPr>
          <w:rFonts w:hint="eastAsia" w:ascii="黑体" w:hAnsi="黑体" w:eastAsia="黑体" w:cs="黑体"/>
          <w:b w:val="0"/>
          <w:bCs w:val="0"/>
          <w:color w:val="auto"/>
          <w:sz w:val="30"/>
          <w:szCs w:val="30"/>
          <w:shd w:val="clear" w:color="auto" w:fill="FFFFFF"/>
        </w:rPr>
        <w:t>三、其他事项</w:t>
      </w:r>
    </w:p>
    <w:p>
      <w:pPr>
        <w:spacing w:line="500" w:lineRule="exact"/>
        <w:ind w:firstLine="600" w:firstLineChars="200"/>
        <w:rPr>
          <w:rFonts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（一）奖项设置：本次大赛将设一、二、三等奖若干名。</w:t>
      </w:r>
    </w:p>
    <w:p>
      <w:pPr>
        <w:spacing w:line="500" w:lineRule="exact"/>
        <w:ind w:firstLine="600" w:firstLineChars="200"/>
        <w:jc w:val="left"/>
        <w:rPr>
          <w:rFonts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（二）报名方式</w:t>
      </w:r>
    </w:p>
    <w:p>
      <w:pPr>
        <w:spacing w:line="500" w:lineRule="exact"/>
        <w:ind w:firstLine="600" w:firstLineChars="200"/>
        <w:rPr>
          <w:rFonts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由各二级学院将报名表（见附件）电子版于</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日之前发送到指定邮箱：</w:t>
      </w:r>
      <w:r>
        <w:rPr>
          <w:b w:val="0"/>
          <w:bCs w:val="0"/>
          <w:color w:val="auto"/>
        </w:rPr>
        <w:fldChar w:fldCharType="begin"/>
      </w:r>
      <w:r>
        <w:rPr>
          <w:b w:val="0"/>
          <w:bCs w:val="0"/>
          <w:color w:val="auto"/>
        </w:rPr>
        <w:instrText xml:space="preserve"> HYPERLINK "mailto:243516486@qq.com" </w:instrText>
      </w:r>
      <w:r>
        <w:rPr>
          <w:b w:val="0"/>
          <w:bCs w:val="0"/>
          <w:color w:val="auto"/>
        </w:rPr>
        <w:fldChar w:fldCharType="separate"/>
      </w:r>
      <w:r>
        <w:rPr>
          <w:rFonts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color w:val="auto"/>
          <w:sz w:val="30"/>
          <w:szCs w:val="30"/>
          <w:lang w:val="en-US" w:eastAsia="zh-CN"/>
        </w:rPr>
        <w:t>816320064</w:t>
      </w:r>
      <w:r>
        <w:rPr>
          <w:rFonts w:ascii="仿宋_GB2312" w:hAnsi="仿宋_GB2312" w:eastAsia="仿宋_GB2312" w:cs="仿宋_GB2312"/>
          <w:b w:val="0"/>
          <w:bCs w:val="0"/>
          <w:color w:val="auto"/>
          <w:sz w:val="30"/>
          <w:szCs w:val="30"/>
        </w:rPr>
        <w:t>@qq.com</w:t>
      </w:r>
      <w:r>
        <w:rPr>
          <w:rFonts w:ascii="仿宋_GB2312" w:hAnsi="仿宋_GB2312" w:eastAsia="仿宋_GB2312" w:cs="仿宋_GB2312"/>
          <w:b w:val="0"/>
          <w:bCs w:val="0"/>
          <w:color w:val="auto"/>
          <w:sz w:val="30"/>
          <w:szCs w:val="30"/>
        </w:rPr>
        <w:fldChar w:fldCharType="end"/>
      </w:r>
      <w:r>
        <w:rPr>
          <w:rFonts w:hint="eastAsia" w:ascii="仿宋_GB2312" w:hAnsi="仿宋_GB2312" w:eastAsia="仿宋_GB2312" w:cs="仿宋_GB2312"/>
          <w:b w:val="0"/>
          <w:bCs w:val="0"/>
          <w:color w:val="auto"/>
          <w:sz w:val="30"/>
          <w:szCs w:val="30"/>
        </w:rPr>
        <w:t>，并同时发送教务处邮箱</w:t>
      </w:r>
      <w:r>
        <w:rPr>
          <w:rFonts w:ascii="仿宋_GB2312" w:hAnsi="仿宋_GB2312" w:eastAsia="仿宋_GB2312" w:cs="仿宋_GB2312"/>
          <w:b w:val="0"/>
          <w:bCs w:val="0"/>
          <w:color w:val="auto"/>
          <w:sz w:val="30"/>
          <w:szCs w:val="30"/>
        </w:rPr>
        <w:t>316731312@qq.com</w:t>
      </w:r>
      <w:r>
        <w:rPr>
          <w:rFonts w:hint="eastAsia" w:ascii="仿宋_GB2312" w:hAnsi="仿宋_GB2312" w:eastAsia="仿宋_GB2312" w:cs="仿宋_GB2312"/>
          <w:b w:val="0"/>
          <w:bCs w:val="0"/>
          <w:color w:val="auto"/>
          <w:sz w:val="30"/>
          <w:szCs w:val="30"/>
        </w:rPr>
        <w:t>备案。</w:t>
      </w:r>
    </w:p>
    <w:p>
      <w:pPr>
        <w:spacing w:line="500" w:lineRule="exact"/>
        <w:ind w:firstLine="600" w:firstLineChars="200"/>
        <w:jc w:val="left"/>
        <w:rPr>
          <w:rFonts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联系人：</w:t>
      </w:r>
      <w:r>
        <w:rPr>
          <w:rFonts w:hint="eastAsia" w:ascii="仿宋_GB2312" w:hAnsi="仿宋_GB2312" w:eastAsia="仿宋_GB2312" w:cs="仿宋_GB2312"/>
          <w:b w:val="0"/>
          <w:bCs w:val="0"/>
          <w:color w:val="auto"/>
          <w:sz w:val="30"/>
          <w:szCs w:val="30"/>
          <w:lang w:val="en-US" w:eastAsia="zh-CN"/>
        </w:rPr>
        <w:t>王佳玉</w:t>
      </w:r>
      <w:r>
        <w:rPr>
          <w:rFonts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rPr>
        <w:t>同学）</w:t>
      </w:r>
      <w:r>
        <w:rPr>
          <w:rFonts w:hint="eastAsia" w:ascii="仿宋_GB2312" w:hAnsi="仿宋_GB2312" w:eastAsia="仿宋_GB2312" w:cs="仿宋_GB2312"/>
          <w:b w:val="0"/>
          <w:bCs w:val="0"/>
          <w:color w:val="auto"/>
          <w:sz w:val="30"/>
          <w:szCs w:val="30"/>
          <w:lang w:val="en-US" w:eastAsia="zh-CN"/>
        </w:rPr>
        <w:t>15770791046</w:t>
      </w:r>
    </w:p>
    <w:p>
      <w:pPr>
        <w:jc w:val="left"/>
        <w:rPr>
          <w:rFonts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w:t>
      </w:r>
      <w:r>
        <w:rPr>
          <w:rFonts w:ascii="黑体" w:hAnsi="黑体" w:eastAsia="黑体" w:cs="黑体"/>
          <w:color w:val="000000"/>
          <w:kern w:val="0"/>
          <w:sz w:val="30"/>
          <w:szCs w:val="30"/>
          <w:shd w:val="clear" w:color="auto" w:fill="FFFFFF"/>
        </w:rPr>
        <w:t>4</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2020年</w:t>
      </w:r>
      <w:r>
        <w:rPr>
          <w:rFonts w:hint="eastAsia" w:ascii="方正小标宋简体" w:hAnsi="方正小标宋简体" w:eastAsia="方正小标宋简体" w:cs="方正小标宋简体"/>
          <w:color w:val="000000"/>
          <w:kern w:val="0"/>
          <w:sz w:val="36"/>
          <w:szCs w:val="36"/>
          <w:shd w:val="clear" w:color="auto" w:fill="FFFFFF"/>
        </w:rPr>
        <w:t>泉州师范学院班主任工作技能比赛方案</w:t>
      </w:r>
    </w:p>
    <w:p>
      <w:pPr>
        <w:adjustRightInd w:val="0"/>
        <w:snapToGrid w:val="0"/>
        <w:spacing w:line="360" w:lineRule="auto"/>
        <w:ind w:firstLine="600" w:firstLineChars="200"/>
        <w:rPr>
          <w:rFonts w:hint="eastAsia" w:ascii="仿宋_GB2312" w:hAnsi="仿宋_GB2312" w:eastAsia="仿宋_GB2312" w:cs="仿宋_GB2312"/>
          <w:color w:val="000000"/>
          <w:kern w:val="0"/>
          <w:sz w:val="30"/>
          <w:szCs w:val="30"/>
          <w:shd w:val="clear" w:color="auto" w:fill="FFFFFF"/>
        </w:rPr>
      </w:pPr>
    </w:p>
    <w:p>
      <w:pPr>
        <w:adjustRightInd w:val="0"/>
        <w:snapToGrid w:val="0"/>
        <w:spacing w:line="360" w:lineRule="auto"/>
        <w:ind w:firstLine="600" w:firstLineChars="200"/>
        <w:rPr>
          <w:rFonts w:hint="eastAsia" w:ascii="仿宋" w:hAnsi="仿宋" w:eastAsia="仿宋" w:cs="仿宋"/>
          <w:sz w:val="30"/>
          <w:szCs w:val="30"/>
        </w:rPr>
      </w:pPr>
      <w:r>
        <w:rPr>
          <w:rFonts w:hint="eastAsia" w:ascii="仿宋_GB2312" w:hAnsi="仿宋_GB2312" w:eastAsia="仿宋_GB2312" w:cs="仿宋_GB2312"/>
          <w:color w:val="000000"/>
          <w:kern w:val="0"/>
          <w:sz w:val="30"/>
          <w:szCs w:val="30"/>
          <w:shd w:val="clear" w:color="auto" w:fill="FFFFFF"/>
        </w:rPr>
        <w:t>为贯彻落实《中共中央国务院关于全面深化新时代教师队伍建设改革的意见》和省委省政府《实施意见》精神，进一步提高师范类毕业生班主任</w:t>
      </w:r>
      <w:r>
        <w:rPr>
          <w:rFonts w:hint="eastAsia" w:ascii="仿宋_GB2312" w:hAnsi="仿宋_GB2312" w:eastAsia="仿宋_GB2312" w:cs="仿宋_GB2312"/>
          <w:color w:val="000000"/>
          <w:kern w:val="0"/>
          <w:sz w:val="30"/>
          <w:szCs w:val="30"/>
          <w:shd w:val="clear" w:color="auto" w:fill="FFFFFF"/>
          <w:lang w:eastAsia="zh-CN"/>
        </w:rPr>
        <w:t>工作</w:t>
      </w:r>
      <w:r>
        <w:rPr>
          <w:rFonts w:hint="eastAsia" w:ascii="仿宋_GB2312" w:hAnsi="仿宋_GB2312" w:eastAsia="仿宋_GB2312" w:cs="仿宋_GB2312"/>
          <w:color w:val="000000"/>
          <w:kern w:val="0"/>
          <w:sz w:val="30"/>
          <w:szCs w:val="30"/>
          <w:shd w:val="clear" w:color="auto" w:fill="FFFFFF"/>
        </w:rPr>
        <w:t>技能水平和就业竞争力，经研究，决定举办班主任</w:t>
      </w:r>
      <w:r>
        <w:rPr>
          <w:rFonts w:hint="eastAsia" w:ascii="仿宋_GB2312" w:hAnsi="仿宋_GB2312" w:eastAsia="仿宋_GB2312" w:cs="仿宋_GB2312"/>
          <w:color w:val="000000"/>
          <w:kern w:val="0"/>
          <w:sz w:val="30"/>
          <w:szCs w:val="30"/>
          <w:shd w:val="clear" w:color="auto" w:fill="FFFFFF"/>
          <w:lang w:eastAsia="zh-CN"/>
        </w:rPr>
        <w:t>工作</w:t>
      </w:r>
      <w:r>
        <w:rPr>
          <w:rFonts w:hint="eastAsia" w:ascii="仿宋_GB2312" w:hAnsi="仿宋_GB2312" w:eastAsia="仿宋_GB2312" w:cs="仿宋_GB2312"/>
          <w:color w:val="000000"/>
          <w:kern w:val="0"/>
          <w:sz w:val="30"/>
          <w:szCs w:val="30"/>
          <w:shd w:val="clear" w:color="auto" w:fill="FFFFFF"/>
        </w:rPr>
        <w:t>技能</w:t>
      </w:r>
      <w:r>
        <w:rPr>
          <w:rFonts w:hint="eastAsia" w:ascii="仿宋_GB2312" w:hAnsi="仿宋_GB2312" w:eastAsia="仿宋_GB2312" w:cs="仿宋_GB2312"/>
          <w:color w:val="000000"/>
          <w:kern w:val="0"/>
          <w:sz w:val="30"/>
          <w:szCs w:val="30"/>
          <w:shd w:val="clear" w:color="auto" w:fill="FFFFFF"/>
          <w:lang w:eastAsia="zh-CN"/>
        </w:rPr>
        <w:t>比</w:t>
      </w:r>
      <w:r>
        <w:rPr>
          <w:rFonts w:hint="eastAsia" w:ascii="仿宋_GB2312" w:hAnsi="仿宋_GB2312" w:eastAsia="仿宋_GB2312" w:cs="仿宋_GB2312"/>
          <w:color w:val="000000"/>
          <w:kern w:val="0"/>
          <w:sz w:val="30"/>
          <w:szCs w:val="30"/>
          <w:shd w:val="clear" w:color="auto" w:fill="FFFFFF"/>
        </w:rPr>
        <w:t>赛，现就有关事项通知如下：</w:t>
      </w:r>
    </w:p>
    <w:p>
      <w:pPr>
        <w:pStyle w:val="5"/>
        <w:widowControl/>
        <w:shd w:val="clear" w:color="auto" w:fill="FFFFFF"/>
        <w:spacing w:before="0" w:beforeAutospacing="0" w:after="0" w:afterAutospacing="0" w:line="50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一、大赛规则及程序</w:t>
      </w:r>
    </w:p>
    <w:p>
      <w:p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（一）大赛流程</w:t>
      </w:r>
    </w:p>
    <w:p>
      <w:pPr>
        <w:tabs>
          <w:tab w:val="left" w:pos="-105"/>
          <w:tab w:val="left" w:pos="993"/>
        </w:tabs>
        <w:spacing w:line="500" w:lineRule="exact"/>
        <w:ind w:firstLine="602" w:firstLineChars="200"/>
        <w:jc w:val="left"/>
        <w:rPr>
          <w:rFonts w:ascii="仿宋_GB2312" w:hAnsi="仿宋_GB2312" w:eastAsia="仿宋_GB2312" w:cs="仿宋_GB2312"/>
          <w:b/>
          <w:bCs/>
          <w:color w:val="000000"/>
          <w:kern w:val="0"/>
          <w:sz w:val="30"/>
          <w:szCs w:val="30"/>
          <w:shd w:val="clear" w:color="auto" w:fill="FFFFFF"/>
        </w:rPr>
      </w:pPr>
      <w:r>
        <w:rPr>
          <w:rFonts w:ascii="仿宋_GB2312" w:hAnsi="仿宋_GB2312" w:eastAsia="仿宋_GB2312" w:cs="仿宋_GB2312"/>
          <w:b/>
          <w:bCs/>
          <w:color w:val="000000"/>
          <w:kern w:val="0"/>
          <w:sz w:val="30"/>
          <w:szCs w:val="30"/>
          <w:shd w:val="clear" w:color="auto" w:fill="FFFFFF"/>
        </w:rPr>
        <w:t>1.</w:t>
      </w:r>
      <w:r>
        <w:rPr>
          <w:rFonts w:hint="eastAsia" w:ascii="仿宋_GB2312" w:hAnsi="仿宋_GB2312" w:eastAsia="仿宋_GB2312" w:cs="仿宋_GB2312"/>
          <w:b/>
          <w:bCs/>
          <w:color w:val="000000"/>
          <w:kern w:val="0"/>
          <w:sz w:val="30"/>
          <w:szCs w:val="30"/>
          <w:shd w:val="clear" w:color="auto" w:fill="FFFFFF"/>
        </w:rPr>
        <w:t>初赛</w:t>
      </w:r>
    </w:p>
    <w:p>
      <w:pPr>
        <w:tabs>
          <w:tab w:val="left" w:pos="-105"/>
          <w:tab w:val="left" w:pos="993"/>
        </w:tabs>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eastAsia="zh-CN"/>
        </w:rPr>
      </w:pPr>
      <w:r>
        <w:rPr>
          <w:rFonts w:hint="eastAsia" w:ascii="仿宋_GB2312" w:hAnsi="仿宋_GB2312" w:eastAsia="仿宋_GB2312" w:cs="仿宋_GB2312"/>
          <w:color w:val="000000"/>
          <w:kern w:val="0"/>
          <w:sz w:val="30"/>
          <w:szCs w:val="30"/>
          <w:shd w:val="clear" w:color="auto" w:fill="FFFFFF"/>
        </w:rPr>
        <w:t>由各学院自行举办，参赛对象</w:t>
      </w:r>
      <w:r>
        <w:rPr>
          <w:rFonts w:hint="eastAsia" w:ascii="仿宋_GB2312" w:hAnsi="仿宋_GB2312" w:eastAsia="仿宋_GB2312" w:cs="仿宋_GB2312"/>
          <w:color w:val="000000"/>
          <w:kern w:val="0"/>
          <w:sz w:val="30"/>
          <w:szCs w:val="30"/>
          <w:shd w:val="clear" w:color="auto" w:fill="FFFFFF"/>
          <w:lang w:val="en-US" w:eastAsia="zh-CN"/>
        </w:rPr>
        <w:t>为</w:t>
      </w:r>
      <w:r>
        <w:rPr>
          <w:rFonts w:hint="eastAsia" w:ascii="仿宋_GB2312" w:hAnsi="仿宋_GB2312" w:eastAsia="仿宋_GB2312" w:cs="仿宋_GB2312"/>
          <w:color w:val="000000"/>
          <w:kern w:val="0"/>
          <w:sz w:val="30"/>
          <w:szCs w:val="30"/>
          <w:shd w:val="clear" w:color="auto" w:fill="FFFFFF"/>
        </w:rPr>
        <w:t>师范生。每个师范专业选派</w:t>
      </w:r>
      <w:r>
        <w:rPr>
          <w:rFonts w:ascii="仿宋_GB2312" w:hAnsi="仿宋_GB2312" w:eastAsia="仿宋_GB2312" w:cs="仿宋_GB2312"/>
          <w:color w:val="000000"/>
          <w:kern w:val="0"/>
          <w:sz w:val="30"/>
          <w:szCs w:val="30"/>
          <w:shd w:val="clear" w:color="auto" w:fill="FFFFFF"/>
        </w:rPr>
        <w:t>1-2</w:t>
      </w:r>
      <w:r>
        <w:rPr>
          <w:rFonts w:hint="eastAsia" w:ascii="仿宋_GB2312" w:hAnsi="仿宋_GB2312" w:eastAsia="仿宋_GB2312" w:cs="仿宋_GB2312"/>
          <w:color w:val="000000"/>
          <w:kern w:val="0"/>
          <w:sz w:val="30"/>
          <w:szCs w:val="30"/>
          <w:shd w:val="clear" w:color="auto" w:fill="FFFFFF"/>
        </w:rPr>
        <w:t>名选手参加校级比赛</w:t>
      </w:r>
      <w:r>
        <w:rPr>
          <w:rFonts w:hint="eastAsia" w:ascii="仿宋_GB2312" w:hAnsi="仿宋_GB2312" w:eastAsia="仿宋_GB2312" w:cs="仿宋_GB2312"/>
          <w:color w:val="000000"/>
          <w:kern w:val="0"/>
          <w:sz w:val="30"/>
          <w:szCs w:val="30"/>
          <w:shd w:val="clear" w:color="auto" w:fill="FFFFFF"/>
          <w:lang w:eastAsia="zh-CN"/>
        </w:rPr>
        <w:t>。</w:t>
      </w:r>
    </w:p>
    <w:p>
      <w:pPr>
        <w:tabs>
          <w:tab w:val="left" w:pos="-105"/>
          <w:tab w:val="left" w:pos="993"/>
        </w:tabs>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比赛内容：</w:t>
      </w:r>
      <w:r>
        <w:rPr>
          <w:rFonts w:hint="eastAsia" w:ascii="仿宋_GB2312" w:hAnsi="仿宋_GB2312" w:eastAsia="仿宋_GB2312" w:cs="仿宋_GB2312"/>
          <w:color w:val="000000"/>
          <w:kern w:val="0"/>
          <w:sz w:val="30"/>
          <w:szCs w:val="30"/>
          <w:shd w:val="clear" w:color="auto" w:fill="FFFFFF"/>
          <w:lang w:eastAsia="zh-CN"/>
        </w:rPr>
        <w:t>（</w:t>
      </w:r>
      <w:r>
        <w:rPr>
          <w:rFonts w:hint="eastAsia" w:ascii="仿宋_GB2312" w:hAnsi="仿宋_GB2312" w:eastAsia="仿宋_GB2312" w:cs="仿宋_GB2312"/>
          <w:color w:val="000000"/>
          <w:kern w:val="0"/>
          <w:sz w:val="30"/>
          <w:szCs w:val="30"/>
          <w:shd w:val="clear" w:color="auto" w:fill="FFFFFF"/>
          <w:lang w:val="en-US" w:eastAsia="zh-CN"/>
        </w:rPr>
        <w:t>1</w:t>
      </w:r>
      <w:r>
        <w:rPr>
          <w:rFonts w:hint="eastAsia" w:ascii="仿宋_GB2312" w:hAnsi="仿宋_GB2312" w:eastAsia="仿宋_GB2312" w:cs="仿宋_GB2312"/>
          <w:color w:val="000000"/>
          <w:kern w:val="0"/>
          <w:sz w:val="30"/>
          <w:szCs w:val="30"/>
          <w:shd w:val="clear" w:color="auto" w:fill="FFFFFF"/>
          <w:lang w:eastAsia="zh-CN"/>
        </w:rPr>
        <w:t>）环节一：</w:t>
      </w:r>
      <w:r>
        <w:rPr>
          <w:rFonts w:hint="eastAsia" w:ascii="仿宋_GB2312" w:hAnsi="仿宋_GB2312" w:eastAsia="仿宋_GB2312" w:cs="仿宋_GB2312"/>
          <w:color w:val="000000"/>
          <w:kern w:val="0"/>
          <w:sz w:val="30"/>
          <w:szCs w:val="30"/>
          <w:shd w:val="clear" w:color="auto" w:fill="FFFFFF"/>
        </w:rPr>
        <w:t>现场编写教案（根据设定主题在规定时间内编写，可参考自带资料。结束后，专业老师进行评审并选出前</w:t>
      </w:r>
      <w:r>
        <w:rPr>
          <w:rFonts w:hint="eastAsia" w:ascii="仿宋_GB2312" w:hAnsi="仿宋_GB2312" w:eastAsia="仿宋_GB2312" w:cs="仿宋_GB2312"/>
          <w:color w:val="000000"/>
          <w:kern w:val="0"/>
          <w:sz w:val="30"/>
          <w:szCs w:val="30"/>
          <w:shd w:val="clear" w:color="auto" w:fill="FFFFFF"/>
          <w:lang w:val="en-US" w:eastAsia="zh-CN"/>
        </w:rPr>
        <w:t>5</w:t>
      </w:r>
      <w:r>
        <w:rPr>
          <w:rFonts w:hint="eastAsia" w:ascii="仿宋_GB2312" w:hAnsi="仿宋_GB2312" w:eastAsia="仿宋_GB2312" w:cs="仿宋_GB2312"/>
          <w:color w:val="000000"/>
          <w:kern w:val="0"/>
          <w:sz w:val="30"/>
          <w:szCs w:val="30"/>
          <w:shd w:val="clear" w:color="auto" w:fill="FFFFFF"/>
        </w:rPr>
        <w:t>名同学进入决赛。）例：感恩节主题班会教案编写。</w:t>
      </w:r>
    </w:p>
    <w:p>
      <w:pPr>
        <w:tabs>
          <w:tab w:val="left" w:pos="-105"/>
          <w:tab w:val="left" w:pos="993"/>
        </w:tabs>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eastAsia="zh-CN"/>
        </w:rPr>
        <w:t>（</w:t>
      </w:r>
      <w:r>
        <w:rPr>
          <w:rFonts w:hint="eastAsia" w:ascii="仿宋_GB2312" w:hAnsi="仿宋_GB2312" w:eastAsia="仿宋_GB2312" w:cs="仿宋_GB2312"/>
          <w:color w:val="000000"/>
          <w:kern w:val="0"/>
          <w:sz w:val="30"/>
          <w:szCs w:val="30"/>
          <w:shd w:val="clear" w:color="auto" w:fill="FFFFFF"/>
          <w:lang w:val="en-US" w:eastAsia="zh-CN"/>
        </w:rPr>
        <w:t>2）</w:t>
      </w:r>
      <w:r>
        <w:rPr>
          <w:rFonts w:hint="eastAsia" w:ascii="仿宋_GB2312" w:hAnsi="仿宋_GB2312" w:eastAsia="仿宋_GB2312" w:cs="仿宋_GB2312"/>
          <w:color w:val="000000"/>
          <w:kern w:val="0"/>
          <w:sz w:val="30"/>
          <w:szCs w:val="30"/>
          <w:shd w:val="clear" w:color="auto" w:fill="FFFFFF"/>
        </w:rPr>
        <w:t>环节二:班主任专业知识问答</w:t>
      </w:r>
    </w:p>
    <w:p>
      <w:pPr>
        <w:spacing w:line="500" w:lineRule="exact"/>
        <w:ind w:firstLine="600" w:firstLineChars="200"/>
        <w:rPr>
          <w:rFonts w:hint="eastAsia" w:ascii="仿宋_GB2312" w:hAnsi="仿宋_GB2312" w:eastAsia="仿宋_GB2312" w:cs="仿宋_GB2312"/>
          <w:color w:val="000000"/>
          <w:kern w:val="0"/>
          <w:sz w:val="30"/>
          <w:szCs w:val="30"/>
          <w:shd w:val="clear" w:color="auto" w:fill="FFFFFF"/>
          <w:lang w:eastAsia="zh-CN"/>
        </w:rPr>
      </w:pPr>
      <w:r>
        <w:rPr>
          <w:rFonts w:hint="eastAsia" w:ascii="仿宋_GB2312" w:hAnsi="仿宋_GB2312" w:eastAsia="仿宋_GB2312" w:cs="仿宋_GB2312"/>
          <w:color w:val="000000"/>
          <w:kern w:val="0"/>
          <w:sz w:val="30"/>
          <w:szCs w:val="30"/>
          <w:shd w:val="clear" w:color="auto" w:fill="FFFFFF"/>
        </w:rPr>
        <w:t>比赛形式：ppt显示题目，类似《一站到底》节目形式，让选手轮流答题</w:t>
      </w:r>
      <w:r>
        <w:rPr>
          <w:rFonts w:hint="eastAsia" w:ascii="仿宋_GB2312" w:hAnsi="仿宋_GB2312" w:eastAsia="仿宋_GB2312" w:cs="仿宋_GB2312"/>
          <w:color w:val="000000"/>
          <w:kern w:val="0"/>
          <w:sz w:val="30"/>
          <w:szCs w:val="30"/>
          <w:shd w:val="clear" w:color="auto" w:fill="FFFFFF"/>
          <w:lang w:eastAsia="zh-CN"/>
        </w:rPr>
        <w:t>。</w:t>
      </w:r>
    </w:p>
    <w:p>
      <w:pPr>
        <w:spacing w:line="500" w:lineRule="exact"/>
        <w:ind w:firstLine="600" w:firstLineChars="200"/>
        <w:rPr>
          <w:rFonts w:hint="default" w:ascii="仿宋_GB2312" w:hAnsi="仿宋_GB2312" w:eastAsia="仿宋_GB2312" w:cs="仿宋_GB2312"/>
          <w:color w:val="000000"/>
          <w:kern w:val="0"/>
          <w:sz w:val="30"/>
          <w:szCs w:val="30"/>
          <w:shd w:val="clear" w:color="auto" w:fill="FFFFFF"/>
          <w:lang w:val="en-US" w:eastAsia="zh-CN"/>
        </w:rPr>
      </w:pPr>
      <w:r>
        <w:rPr>
          <w:rFonts w:hint="eastAsia" w:ascii="仿宋_GB2312" w:hAnsi="仿宋_GB2312" w:eastAsia="仿宋_GB2312" w:cs="仿宋_GB2312"/>
          <w:color w:val="000000"/>
          <w:kern w:val="0"/>
          <w:sz w:val="30"/>
          <w:szCs w:val="30"/>
          <w:shd w:val="clear" w:color="auto" w:fill="FFFFFF"/>
        </w:rPr>
        <w:t>例：班主任教育工作主要包括：思想</w:t>
      </w:r>
      <w:r>
        <w:rPr>
          <w:rFonts w:hint="eastAsia" w:ascii="仿宋_GB2312" w:hAnsi="仿宋_GB2312" w:eastAsia="仿宋_GB2312" w:cs="仿宋_GB2312"/>
          <w:color w:val="000000"/>
          <w:kern w:val="0"/>
          <w:sz w:val="30"/>
          <w:szCs w:val="30"/>
          <w:shd w:val="clear" w:color="auto" w:fill="FFFFFF"/>
          <w:lang w:eastAsia="zh-CN"/>
        </w:rPr>
        <w:t>品</w:t>
      </w:r>
      <w:r>
        <w:rPr>
          <w:rFonts w:hint="eastAsia" w:ascii="仿宋_GB2312" w:hAnsi="仿宋_GB2312" w:eastAsia="仿宋_GB2312" w:cs="仿宋_GB2312"/>
          <w:color w:val="000000"/>
          <w:kern w:val="0"/>
          <w:sz w:val="30"/>
          <w:szCs w:val="30"/>
          <w:shd w:val="clear" w:color="auto" w:fill="FFFFFF"/>
        </w:rPr>
        <w:t>德</w:t>
      </w:r>
      <w:r>
        <w:rPr>
          <w:rFonts w:hint="eastAsia" w:ascii="仿宋_GB2312" w:hAnsi="仿宋_GB2312" w:eastAsia="仿宋_GB2312" w:cs="仿宋_GB2312"/>
          <w:color w:val="000000"/>
          <w:kern w:val="0"/>
          <w:sz w:val="30"/>
          <w:szCs w:val="30"/>
          <w:shd w:val="clear" w:color="auto" w:fill="FFFFFF"/>
          <w:lang w:eastAsia="zh-CN"/>
        </w:rPr>
        <w:t>教</w:t>
      </w:r>
      <w:r>
        <w:rPr>
          <w:rFonts w:hint="eastAsia" w:ascii="仿宋_GB2312" w:hAnsi="仿宋_GB2312" w:eastAsia="仿宋_GB2312" w:cs="仿宋_GB2312"/>
          <w:color w:val="000000"/>
          <w:kern w:val="0"/>
          <w:sz w:val="30"/>
          <w:szCs w:val="30"/>
          <w:shd w:val="clear" w:color="auto" w:fill="FFFFFF"/>
        </w:rPr>
        <w:t xml:space="preserve">育、日常行为规范训练、（ </w:t>
      </w:r>
      <w:r>
        <w:rPr>
          <w:rFonts w:hint="eastAsia" w:ascii="仿宋_GB2312" w:hAnsi="仿宋_GB2312" w:eastAsia="仿宋_GB2312" w:cs="仿宋_GB2312"/>
          <w:color w:val="000000"/>
          <w:kern w:val="0"/>
          <w:sz w:val="30"/>
          <w:szCs w:val="30"/>
          <w:shd w:val="clear" w:color="auto" w:fill="FFFFFF"/>
          <w:lang w:val="en-US" w:eastAsia="zh-CN"/>
        </w:rPr>
        <w:t xml:space="preserve"> </w:t>
      </w:r>
      <w:r>
        <w:rPr>
          <w:rFonts w:hint="eastAsia" w:ascii="仿宋_GB2312" w:hAnsi="仿宋_GB2312" w:eastAsia="仿宋_GB2312" w:cs="仿宋_GB2312"/>
          <w:color w:val="000000"/>
          <w:kern w:val="0"/>
          <w:sz w:val="30"/>
          <w:szCs w:val="30"/>
          <w:shd w:val="clear" w:color="auto" w:fill="FFFFFF"/>
        </w:rPr>
        <w:t>）、指导学生学习和心理卫生教育等方面。</w:t>
      </w:r>
      <w:r>
        <w:rPr>
          <w:rFonts w:hint="eastAsia" w:ascii="仿宋_GB2312" w:hAnsi="仿宋_GB2312" w:eastAsia="仿宋_GB2312" w:cs="仿宋_GB2312"/>
          <w:color w:val="000000"/>
          <w:kern w:val="0"/>
          <w:sz w:val="30"/>
          <w:szCs w:val="30"/>
          <w:shd w:val="clear" w:color="auto" w:fill="FFFFFF"/>
          <w:lang w:eastAsia="zh-CN"/>
        </w:rPr>
        <w:t>（括号内选项为选手从下面</w:t>
      </w:r>
      <w:r>
        <w:rPr>
          <w:rFonts w:hint="eastAsia" w:ascii="仿宋_GB2312" w:hAnsi="仿宋_GB2312" w:eastAsia="仿宋_GB2312" w:cs="仿宋_GB2312"/>
          <w:color w:val="000000"/>
          <w:kern w:val="0"/>
          <w:sz w:val="30"/>
          <w:szCs w:val="30"/>
          <w:shd w:val="clear" w:color="auto" w:fill="FFFFFF"/>
          <w:lang w:val="en-US" w:eastAsia="zh-CN"/>
        </w:rPr>
        <w:t>4个选项中选出正确的选项）</w:t>
      </w:r>
    </w:p>
    <w:p>
      <w:pPr>
        <w:spacing w:line="500" w:lineRule="exact"/>
        <w:ind w:firstLine="602"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A.组织班级教育活动</w:t>
      </w:r>
      <w:r>
        <w:rPr>
          <w:rFonts w:hint="eastAsia" w:ascii="仿宋_GB2312" w:hAnsi="仿宋_GB2312" w:eastAsia="仿宋_GB2312" w:cs="仿宋_GB2312"/>
          <w:b/>
          <w:bCs/>
          <w:color w:val="000000"/>
          <w:kern w:val="0"/>
          <w:sz w:val="30"/>
          <w:szCs w:val="30"/>
          <w:shd w:val="clear" w:color="auto" w:fill="FFFFFF"/>
          <w:lang w:val="en-US" w:eastAsia="zh-CN"/>
        </w:rPr>
        <w:t xml:space="preserve">    </w:t>
      </w:r>
      <w:r>
        <w:rPr>
          <w:rFonts w:hint="eastAsia" w:ascii="仿宋_GB2312" w:hAnsi="仿宋_GB2312" w:eastAsia="仿宋_GB2312" w:cs="仿宋_GB2312"/>
          <w:color w:val="000000"/>
          <w:kern w:val="0"/>
          <w:sz w:val="30"/>
          <w:szCs w:val="30"/>
          <w:shd w:val="clear" w:color="auto" w:fill="FFFFFF"/>
        </w:rPr>
        <w:t>B.组织班级教学活动</w:t>
      </w:r>
    </w:p>
    <w:p>
      <w:pPr>
        <w:spacing w:line="500" w:lineRule="exact"/>
        <w:ind w:firstLine="600" w:firstLineChars="200"/>
        <w:rPr>
          <w:rFonts w:hint="default" w:eastAsia="仿宋_GB2312"/>
          <w:lang w:val="en-US" w:eastAsia="zh-CN"/>
        </w:rPr>
      </w:pPr>
      <w:r>
        <w:rPr>
          <w:rFonts w:hint="eastAsia" w:ascii="仿宋_GB2312" w:hAnsi="仿宋_GB2312" w:eastAsia="仿宋_GB2312" w:cs="仿宋_GB2312"/>
          <w:color w:val="000000"/>
          <w:kern w:val="0"/>
          <w:sz w:val="30"/>
          <w:szCs w:val="30"/>
          <w:shd w:val="clear" w:color="auto" w:fill="FFFFFF"/>
        </w:rPr>
        <w:t>C.家庭教育工作</w:t>
      </w:r>
      <w:r>
        <w:rPr>
          <w:rFonts w:hint="eastAsia" w:ascii="仿宋_GB2312" w:hAnsi="仿宋_GB2312" w:eastAsia="仿宋_GB2312" w:cs="仿宋_GB2312"/>
          <w:color w:val="000000"/>
          <w:kern w:val="0"/>
          <w:sz w:val="30"/>
          <w:szCs w:val="30"/>
          <w:shd w:val="clear" w:color="auto" w:fill="FFFFFF"/>
          <w:lang w:val="en-US" w:eastAsia="zh-CN"/>
        </w:rPr>
        <w:t xml:space="preserve">        </w:t>
      </w:r>
      <w:r>
        <w:rPr>
          <w:rFonts w:hint="eastAsia" w:ascii="仿宋_GB2312" w:hAnsi="仿宋_GB2312" w:eastAsia="仿宋_GB2312" w:cs="仿宋_GB2312"/>
          <w:color w:val="000000"/>
          <w:kern w:val="0"/>
          <w:sz w:val="30"/>
          <w:szCs w:val="30"/>
          <w:shd w:val="clear" w:color="auto" w:fill="FFFFFF"/>
        </w:rPr>
        <w:t xml:space="preserve">D.爱国主义教育 </w:t>
      </w:r>
    </w:p>
    <w:p>
      <w:pPr>
        <w:tabs>
          <w:tab w:val="left" w:pos="-105"/>
          <w:tab w:val="left" w:pos="993"/>
        </w:tabs>
        <w:spacing w:line="500" w:lineRule="exact"/>
        <w:ind w:firstLine="602" w:firstLineChars="200"/>
        <w:jc w:val="left"/>
        <w:rPr>
          <w:rFonts w:hint="eastAsia" w:ascii="仿宋_GB2312" w:hAnsi="仿宋_GB2312" w:eastAsia="仿宋_GB2312" w:cs="仿宋_GB2312"/>
          <w:b/>
          <w:bCs/>
          <w:color w:val="000000"/>
          <w:kern w:val="0"/>
          <w:sz w:val="30"/>
          <w:szCs w:val="30"/>
          <w:shd w:val="clear" w:color="auto" w:fill="FFFFFF"/>
          <w:lang w:val="en-US" w:eastAsia="zh-CN"/>
        </w:rPr>
      </w:pPr>
      <w:r>
        <w:rPr>
          <w:rFonts w:hint="eastAsia" w:ascii="仿宋_GB2312" w:hAnsi="仿宋_GB2312" w:eastAsia="仿宋_GB2312" w:cs="仿宋_GB2312"/>
          <w:b/>
          <w:bCs/>
          <w:color w:val="000000"/>
          <w:kern w:val="0"/>
          <w:sz w:val="30"/>
          <w:szCs w:val="30"/>
          <w:shd w:val="clear" w:color="auto" w:fill="FFFFFF"/>
          <w:lang w:val="en-US" w:eastAsia="zh-CN"/>
        </w:rPr>
        <w:t>2.</w:t>
      </w:r>
      <w:r>
        <w:rPr>
          <w:rFonts w:hint="eastAsia" w:ascii="仿宋_GB2312" w:hAnsi="仿宋_GB2312" w:eastAsia="仿宋_GB2312" w:cs="仿宋_GB2312"/>
          <w:b/>
          <w:bCs/>
          <w:color w:val="000000"/>
          <w:kern w:val="0"/>
          <w:sz w:val="30"/>
          <w:szCs w:val="30"/>
          <w:shd w:val="clear" w:color="auto" w:fill="FFFFFF"/>
        </w:rPr>
        <w:t>决</w:t>
      </w:r>
      <w:r>
        <w:rPr>
          <w:rFonts w:hint="eastAsia" w:ascii="仿宋_GB2312" w:hAnsi="仿宋_GB2312" w:eastAsia="仿宋_GB2312" w:cs="仿宋_GB2312"/>
          <w:b/>
          <w:bCs/>
          <w:color w:val="000000"/>
          <w:kern w:val="0"/>
          <w:sz w:val="30"/>
          <w:szCs w:val="30"/>
          <w:shd w:val="clear" w:color="auto" w:fill="FFFFFF"/>
          <w:lang w:val="en-US" w:eastAsia="zh-CN"/>
        </w:rPr>
        <w:t>赛</w:t>
      </w:r>
    </w:p>
    <w:p>
      <w:pPr>
        <w:numPr>
          <w:ilvl w:val="0"/>
          <w:numId w:val="0"/>
        </w:numPr>
        <w:spacing w:line="500" w:lineRule="exact"/>
        <w:ind w:firstLine="300" w:firstLineChars="1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eastAsia="zh-CN"/>
        </w:rPr>
        <w:t>（</w:t>
      </w:r>
      <w:r>
        <w:rPr>
          <w:rFonts w:hint="eastAsia" w:ascii="仿宋_GB2312" w:hAnsi="仿宋_GB2312" w:eastAsia="仿宋_GB2312" w:cs="仿宋_GB2312"/>
          <w:color w:val="000000"/>
          <w:kern w:val="0"/>
          <w:sz w:val="30"/>
          <w:szCs w:val="30"/>
          <w:shd w:val="clear" w:color="auto" w:fill="FFFFFF"/>
          <w:lang w:val="en-US" w:eastAsia="zh-CN"/>
        </w:rPr>
        <w:t>1）</w:t>
      </w:r>
      <w:r>
        <w:rPr>
          <w:rFonts w:hint="eastAsia" w:ascii="仿宋_GB2312" w:hAnsi="仿宋_GB2312" w:eastAsia="仿宋_GB2312" w:cs="仿宋_GB2312"/>
          <w:color w:val="000000"/>
          <w:kern w:val="0"/>
          <w:sz w:val="30"/>
          <w:szCs w:val="30"/>
          <w:shd w:val="clear" w:color="auto" w:fill="FFFFFF"/>
        </w:rPr>
        <w:t>环节一:简短自我介绍+模拟上课（讲课过程中的</w:t>
      </w:r>
      <w:r>
        <w:rPr>
          <w:rFonts w:hint="eastAsia" w:ascii="仿宋_GB2312" w:hAnsi="仿宋_GB2312" w:eastAsia="仿宋_GB2312" w:cs="仿宋_GB2312"/>
          <w:color w:val="000000"/>
          <w:kern w:val="0"/>
          <w:sz w:val="30"/>
          <w:szCs w:val="30"/>
          <w:shd w:val="clear" w:color="auto" w:fill="FFFFFF"/>
          <w:lang w:val="en-US" w:eastAsia="zh-CN"/>
        </w:rPr>
        <w:t>ppt设计</w:t>
      </w:r>
      <w:r>
        <w:rPr>
          <w:rFonts w:hint="eastAsia" w:ascii="仿宋_GB2312" w:hAnsi="仿宋_GB2312" w:eastAsia="仿宋_GB2312" w:cs="仿宋_GB2312"/>
          <w:color w:val="000000"/>
          <w:kern w:val="0"/>
          <w:sz w:val="30"/>
          <w:szCs w:val="30"/>
          <w:shd w:val="clear" w:color="auto" w:fill="FFFFFF"/>
        </w:rPr>
        <w:t xml:space="preserve">将纳入考核内容，到场后抽签决定比赛顺序 要求：公平、公正、公开。 ） </w:t>
      </w:r>
    </w:p>
    <w:p>
      <w:pPr>
        <w:spacing w:line="500" w:lineRule="exact"/>
        <w:ind w:firstLine="300" w:firstLineChars="1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w:t>
      </w:r>
      <w:r>
        <w:rPr>
          <w:rFonts w:hint="eastAsia" w:ascii="仿宋_GB2312" w:hAnsi="仿宋_GB2312" w:eastAsia="仿宋_GB2312" w:cs="仿宋_GB2312"/>
          <w:color w:val="000000"/>
          <w:kern w:val="0"/>
          <w:sz w:val="30"/>
          <w:szCs w:val="30"/>
          <w:shd w:val="clear" w:color="auto" w:fill="FFFFFF"/>
          <w:lang w:val="en-US" w:eastAsia="zh-CN"/>
        </w:rPr>
        <w:t>2</w:t>
      </w:r>
      <w:r>
        <w:rPr>
          <w:rFonts w:hint="eastAsia" w:ascii="仿宋_GB2312" w:hAnsi="仿宋_GB2312" w:eastAsia="仿宋_GB2312" w:cs="仿宋_GB2312"/>
          <w:color w:val="000000"/>
          <w:kern w:val="0"/>
          <w:sz w:val="30"/>
          <w:szCs w:val="30"/>
          <w:shd w:val="clear" w:color="auto" w:fill="FFFFFF"/>
        </w:rPr>
        <w:t>）环节</w:t>
      </w:r>
      <w:r>
        <w:rPr>
          <w:rFonts w:hint="eastAsia" w:ascii="仿宋_GB2312" w:hAnsi="仿宋_GB2312" w:eastAsia="仿宋_GB2312" w:cs="仿宋_GB2312"/>
          <w:color w:val="000000"/>
          <w:kern w:val="0"/>
          <w:sz w:val="30"/>
          <w:szCs w:val="30"/>
          <w:shd w:val="clear" w:color="auto" w:fill="FFFFFF"/>
          <w:lang w:eastAsia="zh-CN"/>
        </w:rPr>
        <w:t>二</w:t>
      </w:r>
      <w:r>
        <w:rPr>
          <w:rFonts w:hint="eastAsia" w:ascii="仿宋_GB2312" w:hAnsi="仿宋_GB2312" w:eastAsia="仿宋_GB2312" w:cs="仿宋_GB2312"/>
          <w:color w:val="000000"/>
          <w:kern w:val="0"/>
          <w:sz w:val="30"/>
          <w:szCs w:val="30"/>
          <w:shd w:val="clear" w:color="auto" w:fill="FFFFFF"/>
        </w:rPr>
        <w:t>：抽题目——案例分析（考验因材施教能力）</w:t>
      </w:r>
    </w:p>
    <w:p>
      <w:pPr>
        <w:spacing w:line="500"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比赛形式：选手提前抽取题目，约有15分钟准备时间。</w:t>
      </w:r>
    </w:p>
    <w:p>
      <w:pPr>
        <w:spacing w:line="500"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例：班上有个同学身体有一些残疾，走路有一些跛，班级有些同学常常学他走路的样子，开他的玩笑，还给他起外号。作为班主任，觉得应当批评那些不尊重残疾同学的行为，但转念一想，这样一来会伤害残疾同学的自尊心。</w:t>
      </w:r>
    </w:p>
    <w:p>
      <w:pPr>
        <w:spacing w:line="500"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问题：请找到一个恰当的办法处理这件事。</w:t>
      </w:r>
    </w:p>
    <w:p>
      <w:pPr>
        <w:numPr>
          <w:ilvl w:val="0"/>
          <w:numId w:val="0"/>
        </w:numPr>
        <w:tabs>
          <w:tab w:val="left" w:pos="1173"/>
        </w:tabs>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lang w:eastAsia="zh-CN"/>
        </w:rPr>
        <w:t>（</w:t>
      </w:r>
      <w:r>
        <w:rPr>
          <w:rFonts w:hint="eastAsia" w:ascii="仿宋_GB2312" w:hAnsi="仿宋_GB2312" w:eastAsia="仿宋_GB2312" w:cs="仿宋_GB2312"/>
          <w:b/>
          <w:bCs/>
          <w:color w:val="000000"/>
          <w:kern w:val="0"/>
          <w:sz w:val="30"/>
          <w:szCs w:val="30"/>
          <w:shd w:val="clear" w:color="auto" w:fill="FFFFFF"/>
          <w:lang w:val="en-US" w:eastAsia="zh-CN"/>
        </w:rPr>
        <w:t>二）</w:t>
      </w:r>
      <w:r>
        <w:rPr>
          <w:rFonts w:hint="eastAsia" w:ascii="仿宋_GB2312" w:hAnsi="仿宋_GB2312" w:eastAsia="仿宋_GB2312" w:cs="仿宋_GB2312"/>
          <w:b/>
          <w:bCs/>
          <w:color w:val="000000"/>
          <w:kern w:val="0"/>
          <w:sz w:val="30"/>
          <w:szCs w:val="30"/>
          <w:shd w:val="clear" w:color="auto" w:fill="FFFFFF"/>
        </w:rPr>
        <w:t>大赛要求</w:t>
      </w:r>
    </w:p>
    <w:p>
      <w:pPr>
        <w:spacing w:line="500" w:lineRule="exact"/>
        <w:ind w:left="6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w:t>
      </w:r>
      <w:r>
        <w:rPr>
          <w:rFonts w:hint="eastAsia" w:ascii="仿宋_GB2312" w:hAnsi="仿宋_GB2312" w:eastAsia="仿宋_GB2312" w:cs="仿宋_GB2312"/>
          <w:color w:val="000000"/>
          <w:kern w:val="0"/>
          <w:sz w:val="30"/>
          <w:szCs w:val="30"/>
          <w:shd w:val="clear" w:color="auto" w:fill="FFFFFF"/>
        </w:rPr>
        <w:t>各学院严格按要求组织初赛并选送优秀选手参加决赛。</w:t>
      </w:r>
    </w:p>
    <w:p>
      <w:pPr>
        <w:spacing w:line="500" w:lineRule="exact"/>
        <w:ind w:left="6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2.</w:t>
      </w:r>
      <w:r>
        <w:rPr>
          <w:rFonts w:hint="eastAsia" w:ascii="仿宋_GB2312" w:hAnsi="仿宋_GB2312" w:eastAsia="仿宋_GB2312" w:cs="仿宋_GB2312"/>
          <w:color w:val="000000"/>
          <w:kern w:val="0"/>
          <w:sz w:val="30"/>
          <w:szCs w:val="30"/>
          <w:shd w:val="clear" w:color="auto" w:fill="FFFFFF"/>
        </w:rPr>
        <w:t>参赛内容正面积极，符合大赛主题要求。</w:t>
      </w:r>
    </w:p>
    <w:p>
      <w:pPr>
        <w:spacing w:line="500" w:lineRule="exact"/>
        <w:ind w:firstLine="600" w:firstLineChars="200"/>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3.</w:t>
      </w:r>
      <w:r>
        <w:rPr>
          <w:rFonts w:hint="eastAsia" w:ascii="仿宋_GB2312" w:hAnsi="仿宋_GB2312" w:eastAsia="仿宋_GB2312" w:cs="仿宋_GB2312"/>
          <w:color w:val="000000"/>
          <w:kern w:val="0"/>
          <w:sz w:val="30"/>
          <w:szCs w:val="30"/>
          <w:shd w:val="clear" w:color="auto" w:fill="FFFFFF"/>
        </w:rPr>
        <w:t>参赛选手态度端正，认真热情，能充分体现我校学生面貌。</w:t>
      </w:r>
    </w:p>
    <w:p>
      <w:pPr>
        <w:spacing w:line="500" w:lineRule="exact"/>
        <w:ind w:firstLine="602" w:firstLineChars="200"/>
        <w:rPr>
          <w:rFonts w:ascii="仿宋_GB2312" w:hAnsi="仿宋_GB2312" w:eastAsia="仿宋_GB2312" w:cs="仿宋_GB2312"/>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（三）参赛对象</w:t>
      </w:r>
    </w:p>
    <w:p>
      <w:pPr>
        <w:spacing w:line="500" w:lineRule="exact"/>
        <w:ind w:firstLine="600" w:firstLineChars="200"/>
        <w:rPr>
          <w:rFonts w:hint="eastAsia" w:ascii="仿宋_GB2312" w:hAnsi="仿宋_GB2312" w:eastAsia="仿宋_GB2312" w:cs="仿宋_GB2312"/>
          <w:color w:val="000000"/>
          <w:kern w:val="0"/>
          <w:sz w:val="30"/>
          <w:szCs w:val="30"/>
          <w:shd w:val="clear" w:color="auto" w:fill="FFFFFF"/>
          <w:lang w:eastAsia="zh-CN"/>
        </w:rPr>
      </w:pPr>
      <w:r>
        <w:rPr>
          <w:rFonts w:hint="eastAsia" w:ascii="仿宋_GB2312" w:hAnsi="仿宋_GB2312" w:eastAsia="仿宋_GB2312" w:cs="仿宋_GB2312"/>
          <w:color w:val="000000"/>
          <w:kern w:val="0"/>
          <w:sz w:val="30"/>
          <w:szCs w:val="30"/>
          <w:shd w:val="clear" w:color="auto" w:fill="FFFFFF"/>
          <w:lang w:val="en-US" w:eastAsia="zh-CN"/>
        </w:rPr>
        <w:t>全校</w:t>
      </w:r>
      <w:r>
        <w:rPr>
          <w:rFonts w:hint="eastAsia" w:ascii="仿宋_GB2312" w:hAnsi="仿宋_GB2312" w:eastAsia="仿宋_GB2312" w:cs="仿宋_GB2312"/>
          <w:color w:val="000000"/>
          <w:kern w:val="0"/>
          <w:sz w:val="30"/>
          <w:szCs w:val="30"/>
          <w:shd w:val="clear" w:color="auto" w:fill="FFFFFF"/>
        </w:rPr>
        <w:t>师范</w:t>
      </w:r>
      <w:r>
        <w:rPr>
          <w:rFonts w:hint="eastAsia" w:ascii="仿宋_GB2312" w:hAnsi="仿宋_GB2312" w:eastAsia="仿宋_GB2312" w:cs="仿宋_GB2312"/>
          <w:color w:val="000000"/>
          <w:kern w:val="0"/>
          <w:sz w:val="30"/>
          <w:szCs w:val="30"/>
          <w:shd w:val="clear" w:color="auto" w:fill="FFFFFF"/>
          <w:lang w:eastAsia="zh-CN"/>
        </w:rPr>
        <w:t>类</w:t>
      </w:r>
      <w:r>
        <w:rPr>
          <w:rFonts w:hint="eastAsia" w:ascii="仿宋_GB2312" w:hAnsi="仿宋_GB2312" w:eastAsia="仿宋_GB2312" w:cs="仿宋_GB2312"/>
          <w:color w:val="000000"/>
          <w:kern w:val="0"/>
          <w:sz w:val="30"/>
          <w:szCs w:val="30"/>
          <w:shd w:val="clear" w:color="auto" w:fill="FFFFFF"/>
        </w:rPr>
        <w:t>专业学生</w:t>
      </w:r>
      <w:r>
        <w:rPr>
          <w:rFonts w:hint="eastAsia" w:ascii="仿宋_GB2312" w:hAnsi="仿宋_GB2312" w:eastAsia="仿宋_GB2312" w:cs="仿宋_GB2312"/>
          <w:color w:val="000000"/>
          <w:kern w:val="0"/>
          <w:sz w:val="30"/>
          <w:szCs w:val="30"/>
          <w:shd w:val="clear" w:color="auto" w:fill="FFFFFF"/>
          <w:lang w:eastAsia="zh-CN"/>
        </w:rPr>
        <w:t>。</w:t>
      </w:r>
    </w:p>
    <w:p>
      <w:pPr>
        <w:spacing w:line="500" w:lineRule="exact"/>
        <w:ind w:firstLine="602" w:firstLineChars="200"/>
        <w:rPr>
          <w:rFonts w:ascii="仿宋_GB2312" w:hAnsi="仿宋_GB2312" w:eastAsia="仿宋_GB2312" w:cs="仿宋_GB2312"/>
          <w:b/>
          <w:bCs/>
          <w:color w:val="auto"/>
          <w:kern w:val="0"/>
          <w:sz w:val="30"/>
          <w:szCs w:val="30"/>
          <w:shd w:val="clear" w:color="auto" w:fill="FFFFFF"/>
        </w:rPr>
      </w:pPr>
      <w:r>
        <w:rPr>
          <w:rFonts w:hint="eastAsia" w:ascii="仿宋_GB2312" w:hAnsi="仿宋_GB2312" w:eastAsia="仿宋_GB2312" w:cs="仿宋_GB2312"/>
          <w:b/>
          <w:bCs/>
          <w:color w:val="auto"/>
          <w:kern w:val="0"/>
          <w:sz w:val="30"/>
          <w:szCs w:val="30"/>
          <w:shd w:val="clear" w:color="auto" w:fill="FFFFFF"/>
        </w:rPr>
        <w:t>（</w:t>
      </w:r>
      <w:r>
        <w:rPr>
          <w:rFonts w:hint="eastAsia" w:ascii="仿宋_GB2312" w:hAnsi="仿宋_GB2312" w:eastAsia="仿宋_GB2312" w:cs="仿宋_GB2312"/>
          <w:b/>
          <w:bCs/>
          <w:color w:val="auto"/>
          <w:kern w:val="0"/>
          <w:sz w:val="30"/>
          <w:szCs w:val="30"/>
          <w:shd w:val="clear" w:color="auto" w:fill="FFFFFF"/>
          <w:lang w:val="en-US" w:eastAsia="zh-CN"/>
        </w:rPr>
        <w:t>四</w:t>
      </w:r>
      <w:r>
        <w:rPr>
          <w:rFonts w:hint="eastAsia" w:ascii="仿宋_GB2312" w:hAnsi="仿宋_GB2312" w:eastAsia="仿宋_GB2312" w:cs="仿宋_GB2312"/>
          <w:b/>
          <w:bCs/>
          <w:color w:val="auto"/>
          <w:kern w:val="0"/>
          <w:sz w:val="30"/>
          <w:szCs w:val="30"/>
          <w:shd w:val="clear" w:color="auto" w:fill="FFFFFF"/>
        </w:rPr>
        <w:t>）赛程安排</w:t>
      </w:r>
    </w:p>
    <w:p>
      <w:pPr>
        <w:spacing w:line="50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初赛</w:t>
      </w:r>
      <w:r>
        <w:rPr>
          <w:rFonts w:hint="eastAsia" w:ascii="仿宋_GB2312" w:hAnsi="仿宋_GB2312" w:eastAsia="仿宋_GB2312" w:cs="仿宋_GB2312"/>
          <w:b/>
          <w:bCs/>
          <w:color w:val="auto"/>
          <w:kern w:val="0"/>
          <w:sz w:val="30"/>
          <w:szCs w:val="30"/>
          <w:shd w:val="clear" w:color="auto" w:fill="FFFFFF"/>
        </w:rPr>
        <w:t>：</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日下午</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w:t>
      </w:r>
      <w:r>
        <w:rPr>
          <w:rFonts w:ascii="仿宋_GB2312" w:hAnsi="仿宋_GB2312" w:eastAsia="仿宋_GB2312" w:cs="仿宋_GB2312"/>
          <w:color w:val="auto"/>
          <w:sz w:val="30"/>
          <w:szCs w:val="30"/>
        </w:rPr>
        <w:t>00</w:t>
      </w:r>
    </w:p>
    <w:p>
      <w:pPr>
        <w:spacing w:line="50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决赛</w:t>
      </w:r>
      <w:r>
        <w:rPr>
          <w:rFonts w:hint="eastAsia" w:ascii="仿宋_GB2312" w:hAnsi="仿宋_GB2312" w:eastAsia="仿宋_GB2312" w:cs="仿宋_GB2312"/>
          <w:b/>
          <w:bCs/>
          <w:color w:val="auto"/>
          <w:kern w:val="0"/>
          <w:sz w:val="30"/>
          <w:szCs w:val="30"/>
          <w:shd w:val="clear" w:color="auto" w:fill="FFFFFF"/>
        </w:rPr>
        <w:t>：</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日下午</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w:t>
      </w:r>
      <w:r>
        <w:rPr>
          <w:rFonts w:ascii="仿宋_GB2312" w:hAnsi="仿宋_GB2312" w:eastAsia="仿宋_GB2312" w:cs="仿宋_GB2312"/>
          <w:color w:val="auto"/>
          <w:sz w:val="30"/>
          <w:szCs w:val="30"/>
        </w:rPr>
        <w:t>00</w:t>
      </w:r>
    </w:p>
    <w:p>
      <w:pPr>
        <w:spacing w:line="50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决赛地点：文学与传播学院俊秀演播厅</w:t>
      </w:r>
    </w:p>
    <w:p>
      <w:pPr>
        <w:spacing w:line="50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rPr>
        <w:t>初赛报名截止时间：</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w:t>
      </w:r>
    </w:p>
    <w:p>
      <w:pPr>
        <w:pStyle w:val="5"/>
        <w:widowControl/>
        <w:shd w:val="clear" w:color="auto" w:fill="FFFFFF"/>
        <w:spacing w:before="0" w:beforeAutospacing="0" w:after="0" w:afterAutospacing="0" w:line="500" w:lineRule="exact"/>
        <w:ind w:firstLine="600" w:firstLineChars="200"/>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二、大赛组委会联系方式</w:t>
      </w:r>
    </w:p>
    <w:p>
      <w:pPr>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王提</w:t>
      </w:r>
      <w:r>
        <w:rPr>
          <w:rFonts w:hint="eastAsia" w:ascii="仿宋_GB2312" w:hAnsi="仿宋_GB2312" w:eastAsia="仿宋_GB2312" w:cs="仿宋_GB2312"/>
          <w:color w:val="auto"/>
          <w:sz w:val="30"/>
          <w:szCs w:val="30"/>
        </w:rPr>
        <w:t>（同学）电话：</w:t>
      </w:r>
      <w:r>
        <w:rPr>
          <w:rFonts w:ascii="仿宋_GB2312" w:hAnsi="仿宋_GB2312" w:eastAsia="仿宋_GB2312" w:cs="仿宋_GB2312"/>
          <w:color w:val="auto"/>
          <w:sz w:val="30"/>
          <w:szCs w:val="30"/>
        </w:rPr>
        <w:t>15</w:t>
      </w:r>
      <w:r>
        <w:rPr>
          <w:rFonts w:hint="eastAsia" w:ascii="仿宋_GB2312" w:hAnsi="仿宋_GB2312" w:eastAsia="仿宋_GB2312" w:cs="仿宋_GB2312"/>
          <w:color w:val="auto"/>
          <w:sz w:val="30"/>
          <w:szCs w:val="30"/>
          <w:lang w:val="en-US" w:eastAsia="zh-CN"/>
        </w:rPr>
        <w:t>559139065</w:t>
      </w:r>
      <w:r>
        <w:rPr>
          <w:rFonts w:ascii="仿宋_GB2312" w:hAnsi="仿宋_GB2312" w:eastAsia="仿宋_GB2312" w:cs="仿宋_GB2312"/>
          <w:color w:val="auto"/>
          <w:sz w:val="30"/>
          <w:szCs w:val="30"/>
        </w:rPr>
        <w:t xml:space="preserve"> QQ</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1577294062</w:t>
      </w:r>
    </w:p>
    <w:p>
      <w:pPr>
        <w:pStyle w:val="5"/>
        <w:widowControl/>
        <w:shd w:val="clear" w:color="auto" w:fill="FFFFFF"/>
        <w:spacing w:before="0" w:beforeAutospacing="0" w:after="0" w:afterAutospacing="0" w:line="500" w:lineRule="exact"/>
        <w:ind w:firstLine="600" w:firstLineChars="200"/>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三、其他事项</w:t>
      </w:r>
    </w:p>
    <w:p>
      <w:pPr>
        <w:spacing w:line="5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（一）奖项设置：本次大赛将设一、二、三等奖若干名。</w:t>
      </w:r>
    </w:p>
    <w:p>
      <w:pPr>
        <w:spacing w:line="500" w:lineRule="exact"/>
        <w:ind w:firstLine="600" w:firstLineChars="200"/>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（二）报名方式</w:t>
      </w:r>
    </w:p>
    <w:p>
      <w:pPr>
        <w:spacing w:line="5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由各二级学院将报名表（见附件）电子版于</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日之前发送到指定邮箱：</w:t>
      </w:r>
      <w:r>
        <w:rPr>
          <w:color w:val="auto"/>
        </w:rPr>
        <w:fldChar w:fldCharType="begin"/>
      </w:r>
      <w:r>
        <w:rPr>
          <w:color w:val="auto"/>
        </w:rPr>
        <w:instrText xml:space="preserve"> HYPERLINK "mailto:243516486@qq.com" </w:instrText>
      </w:r>
      <w:r>
        <w:rPr>
          <w:color w:val="auto"/>
        </w:rPr>
        <w:fldChar w:fldCharType="separate"/>
      </w:r>
      <w:r>
        <w:rPr>
          <w:rFonts w:hint="eastAsia" w:ascii="仿宋_GB2312" w:hAnsi="仿宋_GB2312" w:eastAsia="仿宋_GB2312" w:cs="仿宋_GB2312"/>
          <w:color w:val="auto"/>
          <w:sz w:val="30"/>
          <w:szCs w:val="30"/>
          <w:lang w:val="en-US" w:eastAsia="zh-CN"/>
        </w:rPr>
        <w:t>916594028@qq.</w:t>
      </w:r>
      <w:r>
        <w:rPr>
          <w:rFonts w:ascii="仿宋_GB2312" w:hAnsi="仿宋_GB2312" w:eastAsia="仿宋_GB2312" w:cs="仿宋_GB2312"/>
          <w:color w:val="auto"/>
          <w:sz w:val="30"/>
          <w:szCs w:val="30"/>
        </w:rPr>
        <w:t>com</w:t>
      </w:r>
      <w:r>
        <w:rPr>
          <w:rFonts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，并同时发送教务处邮箱</w:t>
      </w:r>
      <w:r>
        <w:rPr>
          <w:rFonts w:ascii="仿宋_GB2312" w:hAnsi="仿宋_GB2312" w:eastAsia="仿宋_GB2312" w:cs="仿宋_GB2312"/>
          <w:color w:val="auto"/>
          <w:sz w:val="30"/>
          <w:szCs w:val="30"/>
        </w:rPr>
        <w:t>316731312@qq.com</w:t>
      </w:r>
      <w:r>
        <w:rPr>
          <w:rFonts w:hint="eastAsia" w:ascii="仿宋_GB2312" w:hAnsi="仿宋_GB2312" w:eastAsia="仿宋_GB2312" w:cs="仿宋_GB2312"/>
          <w:color w:val="auto"/>
          <w:sz w:val="30"/>
          <w:szCs w:val="30"/>
        </w:rPr>
        <w:t>备案。</w:t>
      </w:r>
    </w:p>
    <w:p>
      <w:pPr>
        <w:spacing w:line="500" w:lineRule="exact"/>
        <w:ind w:firstLine="600" w:firstLineChars="200"/>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联系人：</w:t>
      </w:r>
      <w:r>
        <w:rPr>
          <w:rFonts w:hint="eastAsia" w:ascii="仿宋_GB2312" w:hAnsi="仿宋_GB2312" w:eastAsia="仿宋_GB2312" w:cs="仿宋_GB2312"/>
          <w:color w:val="auto"/>
          <w:sz w:val="30"/>
          <w:szCs w:val="30"/>
          <w:lang w:val="en-US" w:eastAsia="zh-CN"/>
        </w:rPr>
        <w:t>王提</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同学）</w:t>
      </w:r>
      <w:r>
        <w:rPr>
          <w:rFonts w:hint="eastAsia" w:ascii="仿宋_GB2312" w:hAnsi="仿宋_GB2312" w:eastAsia="仿宋_GB2312" w:cs="仿宋_GB2312"/>
          <w:color w:val="auto"/>
          <w:sz w:val="30"/>
          <w:szCs w:val="30"/>
          <w:lang w:val="en-US" w:eastAsia="zh-CN"/>
        </w:rPr>
        <w:t>15559139065</w:t>
      </w:r>
    </w:p>
    <w:p>
      <w:pPr>
        <w:jc w:val="left"/>
        <w:rPr>
          <w:rFonts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lang w:eastAsia="zh-CN"/>
        </w:rPr>
      </w:pPr>
    </w:p>
    <w:p>
      <w:pPr>
        <w:jc w:val="left"/>
        <w:rPr>
          <w:rFonts w:hint="eastAsia" w:ascii="黑体" w:hAnsi="黑体" w:eastAsia="黑体" w:cs="黑体"/>
          <w:color w:val="000000"/>
          <w:kern w:val="0"/>
          <w:sz w:val="30"/>
          <w:szCs w:val="30"/>
          <w:shd w:val="clear" w:color="auto" w:fill="FFFFFF"/>
        </w:rPr>
      </w:pPr>
    </w:p>
    <w:p>
      <w:pPr>
        <w:jc w:val="left"/>
        <w:rPr>
          <w:rFonts w:hint="eastAsia" w:ascii="黑体" w:hAnsi="黑体" w:eastAsia="黑体" w:cs="黑体"/>
          <w:color w:val="000000"/>
          <w:kern w:val="0"/>
          <w:sz w:val="30"/>
          <w:szCs w:val="30"/>
          <w:shd w:val="clear" w:color="auto" w:fill="FFFFFF"/>
          <w:lang w:eastAsia="zh-CN"/>
        </w:rPr>
      </w:pPr>
      <w:r>
        <w:rPr>
          <w:rFonts w:hint="eastAsia" w:ascii="黑体" w:hAnsi="黑体" w:eastAsia="黑体" w:cs="黑体"/>
          <w:color w:val="000000"/>
          <w:kern w:val="0"/>
          <w:sz w:val="30"/>
          <w:szCs w:val="30"/>
          <w:shd w:val="clear" w:color="auto" w:fill="FFFFFF"/>
        </w:rPr>
        <w:t>附件</w:t>
      </w:r>
      <w:r>
        <w:rPr>
          <w:rFonts w:hint="eastAsia" w:ascii="黑体" w:hAnsi="黑体" w:eastAsia="黑体" w:cs="黑体"/>
          <w:color w:val="000000"/>
          <w:kern w:val="0"/>
          <w:sz w:val="30"/>
          <w:szCs w:val="30"/>
          <w:shd w:val="clear" w:color="auto" w:fill="FFFFFF"/>
          <w:lang w:val="en-US" w:eastAsia="zh-CN"/>
        </w:rPr>
        <w:t>5</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2020年</w:t>
      </w:r>
      <w:r>
        <w:rPr>
          <w:rFonts w:hint="eastAsia" w:ascii="方正小标宋简体" w:hAnsi="方正小标宋简体" w:eastAsia="方正小标宋简体" w:cs="方正小标宋简体"/>
          <w:color w:val="000000"/>
          <w:kern w:val="0"/>
          <w:sz w:val="36"/>
          <w:szCs w:val="36"/>
          <w:shd w:val="clear" w:color="auto" w:fill="FFFFFF"/>
        </w:rPr>
        <w:t>泉州师范学院多媒体课件制作比赛方案</w:t>
      </w:r>
    </w:p>
    <w:p>
      <w:pPr>
        <w:ind w:firstLine="602" w:firstLineChars="200"/>
        <w:rPr>
          <w:rFonts w:ascii="仿宋_GB2312" w:hAnsi="仿宋_GB2312" w:eastAsia="仿宋_GB2312" w:cs="仿宋_GB2312"/>
          <w:b/>
          <w:color w:val="000000"/>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一、比赛流程</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eastAsia="仿宋_GB2312" w:cs="仿宋_GB2312"/>
          <w:b/>
          <w:bCs/>
          <w:color w:val="000000"/>
          <w:kern w:val="0"/>
          <w:sz w:val="30"/>
          <w:szCs w:val="30"/>
          <w:shd w:val="clear" w:color="auto" w:fill="FFFFFF"/>
        </w:rPr>
      </w:pPr>
      <w:r>
        <w:rPr>
          <w:rFonts w:ascii="仿宋_GB2312" w:hAnsi="仿宋_GB2312" w:eastAsia="仿宋_GB2312" w:cs="仿宋_GB2312"/>
          <w:b/>
          <w:bCs/>
          <w:color w:val="000000"/>
          <w:kern w:val="0"/>
          <w:sz w:val="30"/>
          <w:szCs w:val="30"/>
          <w:shd w:val="clear" w:color="auto" w:fill="FFFFFF"/>
        </w:rPr>
        <w:t>1.</w:t>
      </w:r>
      <w:r>
        <w:rPr>
          <w:rFonts w:hint="eastAsia" w:ascii="仿宋_GB2312" w:hAnsi="仿宋_GB2312" w:eastAsia="仿宋_GB2312" w:cs="仿宋_GB2312"/>
          <w:b/>
          <w:bCs/>
          <w:color w:val="000000"/>
          <w:kern w:val="0"/>
          <w:sz w:val="30"/>
          <w:szCs w:val="30"/>
          <w:shd w:val="clear" w:color="auto" w:fill="FFFFFF"/>
        </w:rPr>
        <w:t>初赛环节（</w:t>
      </w:r>
      <w:r>
        <w:rPr>
          <w:rFonts w:hint="default" w:ascii="仿宋_GB2312" w:hAnsi="仿宋_GB2312" w:eastAsia="仿宋_GB2312" w:cs="仿宋_GB2312"/>
          <w:b/>
          <w:bCs/>
          <w:color w:val="000000"/>
          <w:kern w:val="0"/>
          <w:sz w:val="30"/>
          <w:szCs w:val="30"/>
          <w:shd w:val="clear" w:color="auto" w:fill="FFFFFF"/>
          <w:lang w:val="en-US"/>
        </w:rPr>
        <w:t>11月5</w:t>
      </w:r>
      <w:r>
        <w:rPr>
          <w:rFonts w:hint="eastAsia" w:ascii="仿宋_GB2312" w:hAnsi="仿宋_GB2312" w:eastAsia="仿宋_GB2312" w:cs="仿宋_GB2312"/>
          <w:b/>
          <w:bCs/>
          <w:color w:val="000000"/>
          <w:kern w:val="0"/>
          <w:sz w:val="30"/>
          <w:szCs w:val="30"/>
          <w:shd w:val="clear" w:color="auto" w:fill="FFFFFF"/>
        </w:rPr>
        <w:t>日周四下午</w:t>
      </w:r>
      <w:r>
        <w:rPr>
          <w:rFonts w:ascii="仿宋_GB2312" w:hAnsi="仿宋_GB2312" w:eastAsia="仿宋_GB2312" w:cs="仿宋_GB2312"/>
          <w:b/>
          <w:bCs/>
          <w:color w:val="000000"/>
          <w:kern w:val="0"/>
          <w:sz w:val="30"/>
          <w:szCs w:val="30"/>
          <w:shd w:val="clear" w:color="auto" w:fill="FFFFFF"/>
        </w:rPr>
        <w:t>14</w:t>
      </w:r>
      <w:r>
        <w:rPr>
          <w:rFonts w:hint="eastAsia" w:ascii="仿宋_GB2312" w:hAnsi="仿宋_GB2312" w:eastAsia="仿宋_GB2312" w:cs="仿宋_GB2312"/>
          <w:b/>
          <w:bCs/>
          <w:color w:val="000000"/>
          <w:kern w:val="0"/>
          <w:sz w:val="30"/>
          <w:szCs w:val="30"/>
          <w:shd w:val="clear" w:color="auto" w:fill="FFFFFF"/>
        </w:rPr>
        <w:t>：</w:t>
      </w:r>
      <w:r>
        <w:rPr>
          <w:rFonts w:ascii="仿宋_GB2312" w:hAnsi="仿宋_GB2312" w:eastAsia="仿宋_GB2312" w:cs="仿宋_GB2312"/>
          <w:b/>
          <w:bCs/>
          <w:color w:val="000000"/>
          <w:kern w:val="0"/>
          <w:sz w:val="30"/>
          <w:szCs w:val="30"/>
          <w:shd w:val="clear" w:color="auto" w:fill="FFFFFF"/>
        </w:rPr>
        <w:t>30-17</w:t>
      </w:r>
      <w:r>
        <w:rPr>
          <w:rFonts w:hint="eastAsia" w:ascii="仿宋_GB2312" w:hAnsi="仿宋_GB2312" w:eastAsia="仿宋_GB2312" w:cs="仿宋_GB2312"/>
          <w:b/>
          <w:bCs/>
          <w:color w:val="000000"/>
          <w:kern w:val="0"/>
          <w:sz w:val="30"/>
          <w:szCs w:val="30"/>
          <w:shd w:val="clear" w:color="auto" w:fill="FFFFFF"/>
        </w:rPr>
        <w:t>：</w:t>
      </w:r>
      <w:r>
        <w:rPr>
          <w:rFonts w:ascii="仿宋_GB2312" w:hAnsi="仿宋_GB2312" w:eastAsia="仿宋_GB2312" w:cs="仿宋_GB2312"/>
          <w:b/>
          <w:bCs/>
          <w:color w:val="000000"/>
          <w:kern w:val="0"/>
          <w:sz w:val="30"/>
          <w:szCs w:val="30"/>
          <w:shd w:val="clear" w:color="auto" w:fill="FFFFFF"/>
        </w:rPr>
        <w:t>00</w:t>
      </w:r>
      <w:r>
        <w:rPr>
          <w:rFonts w:hint="eastAsia" w:ascii="仿宋_GB2312" w:hAnsi="仿宋_GB2312" w:eastAsia="仿宋_GB2312" w:cs="仿宋_GB2312"/>
          <w:b/>
          <w:bCs/>
          <w:color w:val="000000"/>
          <w:kern w:val="0"/>
          <w:sz w:val="30"/>
          <w:szCs w:val="30"/>
          <w:shd w:val="clear" w:color="auto" w:fill="FFFFFF"/>
        </w:rPr>
        <w:t>，特教大楼</w:t>
      </w:r>
      <w:r>
        <w:rPr>
          <w:rFonts w:ascii="仿宋_GB2312" w:hAnsi="仿宋_GB2312" w:eastAsia="仿宋_GB2312" w:cs="仿宋_GB2312"/>
          <w:b/>
          <w:bCs/>
          <w:color w:val="000000"/>
          <w:kern w:val="0"/>
          <w:sz w:val="30"/>
          <w:szCs w:val="30"/>
          <w:shd w:val="clear" w:color="auto" w:fill="FFFFFF"/>
        </w:rPr>
        <w:t>C601</w:t>
      </w:r>
      <w:r>
        <w:rPr>
          <w:rFonts w:hint="eastAsia" w:ascii="仿宋_GB2312" w:hAnsi="仿宋_GB2312" w:eastAsia="仿宋_GB2312" w:cs="仿宋_GB2312"/>
          <w:b/>
          <w:bCs/>
          <w:color w:val="000000"/>
          <w:kern w:val="0"/>
          <w:sz w:val="30"/>
          <w:szCs w:val="30"/>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各参赛选手或团队在现场进行作品的制作，在规定的时间内完成作品的提交。作品的命名格式为学院</w:t>
      </w:r>
      <w:r>
        <w:rPr>
          <w:rFonts w:ascii="仿宋_GB2312" w:hAnsi="仿宋_GB2312" w:eastAsia="仿宋_GB2312" w:cs="仿宋_GB2312"/>
          <w:color w:val="000000"/>
          <w:kern w:val="0"/>
          <w:sz w:val="30"/>
          <w:szCs w:val="30"/>
          <w:shd w:val="clear" w:color="auto" w:fill="FFFFFF"/>
        </w:rPr>
        <w:t>-</w:t>
      </w:r>
      <w:r>
        <w:rPr>
          <w:rFonts w:hint="eastAsia" w:ascii="仿宋_GB2312" w:hAnsi="仿宋_GB2312" w:eastAsia="仿宋_GB2312" w:cs="仿宋_GB2312"/>
          <w:color w:val="000000"/>
          <w:kern w:val="0"/>
          <w:sz w:val="30"/>
          <w:szCs w:val="30"/>
          <w:shd w:val="clear" w:color="auto" w:fill="FFFFFF"/>
        </w:rPr>
        <w:t>专业</w:t>
      </w:r>
      <w:r>
        <w:rPr>
          <w:rFonts w:ascii="仿宋_GB2312" w:hAnsi="仿宋_GB2312" w:eastAsia="仿宋_GB2312" w:cs="仿宋_GB2312"/>
          <w:color w:val="000000"/>
          <w:kern w:val="0"/>
          <w:sz w:val="30"/>
          <w:szCs w:val="30"/>
          <w:shd w:val="clear" w:color="auto" w:fill="FFFFFF"/>
        </w:rPr>
        <w:t>-</w:t>
      </w:r>
      <w:r>
        <w:rPr>
          <w:rFonts w:hint="eastAsia" w:ascii="仿宋_GB2312" w:hAnsi="仿宋_GB2312" w:eastAsia="仿宋_GB2312" w:cs="仿宋_GB2312"/>
          <w:color w:val="000000"/>
          <w:kern w:val="0"/>
          <w:sz w:val="30"/>
          <w:szCs w:val="30"/>
          <w:shd w:val="clear" w:color="auto" w:fill="FFFFFF"/>
        </w:rPr>
        <w:t>组别</w:t>
      </w:r>
      <w:r>
        <w:rPr>
          <w:rFonts w:ascii="仿宋_GB2312" w:hAnsi="仿宋_GB2312" w:eastAsia="仿宋_GB2312" w:cs="仿宋_GB2312"/>
          <w:color w:val="000000"/>
          <w:kern w:val="0"/>
          <w:sz w:val="30"/>
          <w:szCs w:val="30"/>
          <w:shd w:val="clear" w:color="auto" w:fill="FFFFFF"/>
        </w:rPr>
        <w:t>-</w:t>
      </w:r>
      <w:r>
        <w:rPr>
          <w:rFonts w:hint="eastAsia" w:ascii="仿宋_GB2312" w:hAnsi="仿宋_GB2312" w:eastAsia="仿宋_GB2312" w:cs="仿宋_GB2312"/>
          <w:color w:val="000000"/>
          <w:kern w:val="0"/>
          <w:sz w:val="30"/>
          <w:szCs w:val="30"/>
          <w:shd w:val="clear" w:color="auto" w:fill="FFFFFF"/>
        </w:rPr>
        <w:t>负责人姓名</w:t>
      </w:r>
      <w:r>
        <w:rPr>
          <w:rFonts w:ascii="仿宋_GB2312" w:hAnsi="仿宋_GB2312" w:eastAsia="仿宋_GB2312" w:cs="仿宋_GB2312"/>
          <w:color w:val="000000"/>
          <w:kern w:val="0"/>
          <w:sz w:val="30"/>
          <w:szCs w:val="30"/>
          <w:shd w:val="clear" w:color="auto" w:fill="FFFFFF"/>
        </w:rPr>
        <w:t>-</w:t>
      </w:r>
      <w:r>
        <w:rPr>
          <w:rFonts w:hint="eastAsia" w:ascii="仿宋_GB2312" w:hAnsi="仿宋_GB2312" w:eastAsia="仿宋_GB2312" w:cs="仿宋_GB2312"/>
          <w:color w:val="000000"/>
          <w:kern w:val="0"/>
          <w:sz w:val="30"/>
          <w:szCs w:val="30"/>
          <w:shd w:val="clear" w:color="auto" w:fill="FFFFFF"/>
        </w:rPr>
        <w:t>作品名称。</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eastAsia="仿宋_GB2312" w:cs="仿宋_GB2312"/>
          <w:b/>
          <w:bCs/>
          <w:color w:val="000000"/>
          <w:kern w:val="0"/>
          <w:sz w:val="30"/>
          <w:szCs w:val="30"/>
          <w:shd w:val="clear" w:color="auto" w:fill="FFFFFF"/>
        </w:rPr>
      </w:pPr>
      <w:r>
        <w:rPr>
          <w:rFonts w:ascii="仿宋_GB2312" w:hAnsi="仿宋_GB2312" w:eastAsia="仿宋_GB2312" w:cs="仿宋_GB2312"/>
          <w:b/>
          <w:bCs/>
          <w:color w:val="000000"/>
          <w:kern w:val="0"/>
          <w:sz w:val="30"/>
          <w:szCs w:val="30"/>
          <w:shd w:val="clear" w:color="auto" w:fill="FFFFFF"/>
        </w:rPr>
        <w:t>2.</w:t>
      </w:r>
      <w:r>
        <w:rPr>
          <w:rFonts w:hint="eastAsia" w:ascii="仿宋_GB2312" w:hAnsi="仿宋_GB2312" w:eastAsia="仿宋_GB2312" w:cs="仿宋_GB2312"/>
          <w:b/>
          <w:bCs/>
          <w:color w:val="000000"/>
          <w:kern w:val="0"/>
          <w:sz w:val="30"/>
          <w:szCs w:val="30"/>
          <w:shd w:val="clear" w:color="auto" w:fill="FFFFFF"/>
        </w:rPr>
        <w:t>决赛环节（</w:t>
      </w:r>
      <w:r>
        <w:rPr>
          <w:rFonts w:hint="default" w:ascii="仿宋_GB2312" w:hAnsi="仿宋_GB2312" w:eastAsia="仿宋_GB2312" w:cs="仿宋_GB2312"/>
          <w:b/>
          <w:bCs/>
          <w:color w:val="000000"/>
          <w:kern w:val="0"/>
          <w:sz w:val="30"/>
          <w:szCs w:val="30"/>
          <w:shd w:val="clear" w:color="auto" w:fill="FFFFFF"/>
          <w:lang w:val="en-US"/>
        </w:rPr>
        <w:t>11</w:t>
      </w:r>
      <w:r>
        <w:rPr>
          <w:rFonts w:hint="eastAsia" w:ascii="仿宋_GB2312" w:hAnsi="仿宋_GB2312" w:eastAsia="仿宋_GB2312" w:cs="仿宋_GB2312"/>
          <w:b/>
          <w:bCs/>
          <w:color w:val="000000"/>
          <w:kern w:val="0"/>
          <w:sz w:val="30"/>
          <w:szCs w:val="30"/>
          <w:shd w:val="clear" w:color="auto" w:fill="FFFFFF"/>
        </w:rPr>
        <w:t>月</w:t>
      </w:r>
      <w:r>
        <w:rPr>
          <w:rFonts w:hint="default" w:ascii="仿宋_GB2312" w:hAnsi="仿宋_GB2312" w:eastAsia="仿宋_GB2312" w:cs="仿宋_GB2312"/>
          <w:b/>
          <w:bCs/>
          <w:color w:val="000000"/>
          <w:kern w:val="0"/>
          <w:sz w:val="30"/>
          <w:szCs w:val="30"/>
          <w:shd w:val="clear" w:color="auto" w:fill="FFFFFF"/>
          <w:lang w:val="en-US"/>
        </w:rPr>
        <w:t>14</w:t>
      </w:r>
      <w:r>
        <w:rPr>
          <w:rFonts w:hint="eastAsia" w:ascii="仿宋_GB2312" w:hAnsi="仿宋_GB2312" w:eastAsia="仿宋_GB2312" w:cs="仿宋_GB2312"/>
          <w:b/>
          <w:bCs/>
          <w:color w:val="000000"/>
          <w:kern w:val="0"/>
          <w:sz w:val="30"/>
          <w:szCs w:val="30"/>
          <w:shd w:val="clear" w:color="auto" w:fill="FFFFFF"/>
        </w:rPr>
        <w:t>日周六下午</w:t>
      </w:r>
      <w:r>
        <w:rPr>
          <w:rFonts w:ascii="仿宋_GB2312" w:hAnsi="仿宋_GB2312" w:eastAsia="仿宋_GB2312" w:cs="仿宋_GB2312"/>
          <w:b/>
          <w:bCs/>
          <w:color w:val="000000"/>
          <w:kern w:val="0"/>
          <w:sz w:val="30"/>
          <w:szCs w:val="30"/>
          <w:shd w:val="clear" w:color="auto" w:fill="FFFFFF"/>
        </w:rPr>
        <w:t>14</w:t>
      </w:r>
      <w:r>
        <w:rPr>
          <w:rFonts w:hint="eastAsia" w:ascii="仿宋_GB2312" w:hAnsi="仿宋_GB2312" w:eastAsia="仿宋_GB2312" w:cs="仿宋_GB2312"/>
          <w:b/>
          <w:bCs/>
          <w:color w:val="000000"/>
          <w:kern w:val="0"/>
          <w:sz w:val="30"/>
          <w:szCs w:val="30"/>
          <w:shd w:val="clear" w:color="auto" w:fill="FFFFFF"/>
        </w:rPr>
        <w:t>：</w:t>
      </w:r>
      <w:r>
        <w:rPr>
          <w:rFonts w:ascii="仿宋_GB2312" w:hAnsi="仿宋_GB2312" w:eastAsia="仿宋_GB2312" w:cs="仿宋_GB2312"/>
          <w:b/>
          <w:bCs/>
          <w:color w:val="000000"/>
          <w:kern w:val="0"/>
          <w:sz w:val="30"/>
          <w:szCs w:val="30"/>
          <w:shd w:val="clear" w:color="auto" w:fill="FFFFFF"/>
        </w:rPr>
        <w:t>30-17</w:t>
      </w:r>
      <w:r>
        <w:rPr>
          <w:rFonts w:hint="eastAsia" w:ascii="仿宋_GB2312" w:hAnsi="仿宋_GB2312" w:eastAsia="仿宋_GB2312" w:cs="仿宋_GB2312"/>
          <w:b/>
          <w:bCs/>
          <w:color w:val="000000"/>
          <w:kern w:val="0"/>
          <w:sz w:val="30"/>
          <w:szCs w:val="30"/>
          <w:shd w:val="clear" w:color="auto" w:fill="FFFFFF"/>
        </w:rPr>
        <w:t>：</w:t>
      </w:r>
      <w:r>
        <w:rPr>
          <w:rFonts w:ascii="仿宋_GB2312" w:hAnsi="仿宋_GB2312" w:eastAsia="仿宋_GB2312" w:cs="仿宋_GB2312"/>
          <w:b/>
          <w:bCs/>
          <w:color w:val="000000"/>
          <w:kern w:val="0"/>
          <w:sz w:val="30"/>
          <w:szCs w:val="30"/>
          <w:shd w:val="clear" w:color="auto" w:fill="FFFFFF"/>
        </w:rPr>
        <w:t>00</w:t>
      </w:r>
      <w:r>
        <w:rPr>
          <w:rFonts w:hint="eastAsia" w:ascii="仿宋_GB2312" w:hAnsi="仿宋_GB2312" w:eastAsia="仿宋_GB2312" w:cs="仿宋_GB2312"/>
          <w:b/>
          <w:bCs/>
          <w:color w:val="000000"/>
          <w:kern w:val="0"/>
          <w:sz w:val="30"/>
          <w:szCs w:val="30"/>
          <w:shd w:val="clear" w:color="auto" w:fill="FFFFFF"/>
        </w:rPr>
        <w:t>，特教第一学术报告厅）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各参赛团队进行作品演示，由负责人对作品进行设计思路以及创意的说明，届时由专家进行现场评分及点评。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二、参赛对象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全校师范类专业学生，每个专业选派</w:t>
      </w:r>
      <w:r>
        <w:rPr>
          <w:rFonts w:ascii="仿宋_GB2312" w:hAnsi="仿宋_GB2312" w:eastAsia="仿宋_GB2312" w:cs="仿宋_GB2312"/>
          <w:color w:val="000000"/>
          <w:sz w:val="30"/>
          <w:szCs w:val="30"/>
        </w:rPr>
        <w:t>1-2</w:t>
      </w:r>
      <w:r>
        <w:rPr>
          <w:rFonts w:hint="eastAsia" w:ascii="仿宋_GB2312" w:hAnsi="仿宋_GB2312" w:eastAsia="仿宋_GB2312" w:cs="仿宋_GB2312"/>
          <w:color w:val="000000"/>
          <w:sz w:val="30"/>
          <w:szCs w:val="30"/>
        </w:rPr>
        <w:t>名选手参加校级比赛。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三、多媒体课件设计要求说明</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Style w:val="15"/>
          <w:rFonts w:ascii="楷体_GB2312" w:hAnsi="楷体_GB2312" w:eastAsia="楷体_GB2312" w:cs="楷体_GB2312"/>
          <w:b/>
          <w:bCs/>
          <w:color w:val="000000"/>
          <w:kern w:val="0"/>
          <w:sz w:val="30"/>
          <w:szCs w:val="30"/>
          <w:shd w:val="clear" w:color="auto" w:fill="FFFFFF"/>
        </w:rPr>
      </w:pPr>
      <w:r>
        <w:rPr>
          <w:rStyle w:val="15"/>
          <w:rFonts w:hint="eastAsia" w:ascii="楷体_GB2312" w:hAnsi="楷体_GB2312" w:eastAsia="楷体_GB2312" w:cs="楷体_GB2312"/>
          <w:b/>
          <w:bCs/>
          <w:color w:val="000000"/>
          <w:kern w:val="0"/>
          <w:sz w:val="30"/>
          <w:szCs w:val="30"/>
          <w:shd w:val="clear" w:color="auto" w:fill="FFFFFF"/>
        </w:rPr>
        <w:t>（一）参赛多媒体课件要求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1.</w:t>
      </w:r>
      <w:r>
        <w:rPr>
          <w:rStyle w:val="15"/>
          <w:rFonts w:hint="eastAsia" w:ascii="仿宋_GB2312" w:hAnsi="仿宋_GB2312" w:eastAsia="仿宋_GB2312" w:cs="仿宋_GB2312"/>
          <w:color w:val="000000"/>
          <w:kern w:val="0"/>
          <w:sz w:val="30"/>
          <w:szCs w:val="30"/>
          <w:shd w:val="clear" w:color="auto" w:fill="FFFFFF"/>
        </w:rPr>
        <w:t>视频图像、动画、声音等均应采用通用格式。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2.</w:t>
      </w:r>
      <w:r>
        <w:rPr>
          <w:rStyle w:val="15"/>
          <w:rFonts w:hint="eastAsia" w:ascii="仿宋_GB2312" w:hAnsi="仿宋_GB2312" w:eastAsia="仿宋_GB2312" w:cs="仿宋_GB2312"/>
          <w:color w:val="000000"/>
          <w:kern w:val="0"/>
          <w:sz w:val="30"/>
          <w:szCs w:val="30"/>
          <w:shd w:val="clear" w:color="auto" w:fill="FFFFFF"/>
        </w:rPr>
        <w:t>运行环境不低于Ｗ</w:t>
      </w:r>
      <w:r>
        <w:rPr>
          <w:rStyle w:val="15"/>
          <w:rFonts w:ascii="仿宋_GB2312" w:hAnsi="仿宋_GB2312" w:eastAsia="仿宋_GB2312" w:cs="仿宋_GB2312"/>
          <w:color w:val="000000"/>
          <w:kern w:val="0"/>
          <w:sz w:val="30"/>
          <w:szCs w:val="30"/>
          <w:shd w:val="clear" w:color="auto" w:fill="FFFFFF"/>
        </w:rPr>
        <w:t>indows2000</w:t>
      </w:r>
      <w:r>
        <w:rPr>
          <w:rStyle w:val="15"/>
          <w:rFonts w:hint="eastAsia" w:ascii="仿宋_GB2312" w:hAnsi="仿宋_GB2312" w:eastAsia="仿宋_GB2312" w:cs="仿宋_GB2312"/>
          <w:color w:val="000000"/>
          <w:kern w:val="0"/>
          <w:sz w:val="30"/>
          <w:szCs w:val="30"/>
          <w:shd w:val="clear" w:color="auto" w:fill="FFFFFF"/>
        </w:rPr>
        <w:t>操作系统。网络版多媒体课件应能用</w:t>
      </w:r>
      <w:r>
        <w:rPr>
          <w:rStyle w:val="15"/>
          <w:rFonts w:ascii="仿宋_GB2312" w:hAnsi="仿宋_GB2312" w:eastAsia="仿宋_GB2312" w:cs="仿宋_GB2312"/>
          <w:color w:val="000000"/>
          <w:kern w:val="0"/>
          <w:sz w:val="30"/>
          <w:szCs w:val="30"/>
          <w:shd w:val="clear" w:color="auto" w:fill="FFFFFF"/>
        </w:rPr>
        <w:t>Web</w:t>
      </w:r>
      <w:r>
        <w:rPr>
          <w:rStyle w:val="15"/>
          <w:rFonts w:hint="eastAsia" w:ascii="仿宋_GB2312" w:hAnsi="仿宋_GB2312" w:eastAsia="仿宋_GB2312" w:cs="仿宋_GB2312"/>
          <w:color w:val="000000"/>
          <w:kern w:val="0"/>
          <w:sz w:val="30"/>
          <w:szCs w:val="30"/>
          <w:shd w:val="clear" w:color="auto" w:fill="FFFFFF"/>
        </w:rPr>
        <w:t>浏览器播放。</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3.</w:t>
      </w:r>
      <w:r>
        <w:rPr>
          <w:rStyle w:val="15"/>
          <w:rFonts w:hint="eastAsia" w:ascii="仿宋_GB2312" w:hAnsi="仿宋_GB2312" w:eastAsia="仿宋_GB2312" w:cs="仿宋_GB2312"/>
          <w:color w:val="000000"/>
          <w:kern w:val="0"/>
          <w:sz w:val="30"/>
          <w:szCs w:val="30"/>
          <w:shd w:val="clear" w:color="auto" w:fill="FFFFFF"/>
        </w:rPr>
        <w:t>自选开发软件，除</w:t>
      </w:r>
      <w:r>
        <w:rPr>
          <w:rStyle w:val="15"/>
          <w:rFonts w:ascii="仿宋_GB2312" w:hAnsi="仿宋_GB2312" w:eastAsia="仿宋_GB2312" w:cs="仿宋_GB2312"/>
          <w:color w:val="000000"/>
          <w:kern w:val="0"/>
          <w:sz w:val="30"/>
          <w:szCs w:val="30"/>
          <w:shd w:val="clear" w:color="auto" w:fill="FFFFFF"/>
        </w:rPr>
        <w:t>PowerPoint</w:t>
      </w:r>
      <w:r>
        <w:rPr>
          <w:rStyle w:val="15"/>
          <w:rFonts w:hint="eastAsia" w:ascii="仿宋_GB2312" w:hAnsi="仿宋_GB2312" w:eastAsia="仿宋_GB2312" w:cs="仿宋_GB2312"/>
          <w:color w:val="000000"/>
          <w:kern w:val="0"/>
          <w:sz w:val="30"/>
          <w:szCs w:val="30"/>
          <w:shd w:val="clear" w:color="auto" w:fill="FFFFFF"/>
        </w:rPr>
        <w:t>外，要求作品打包发送并提供源文件。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4.</w:t>
      </w:r>
      <w:r>
        <w:rPr>
          <w:rStyle w:val="15"/>
          <w:rFonts w:hint="eastAsia" w:ascii="仿宋_GB2312" w:hAnsi="仿宋_GB2312" w:eastAsia="仿宋_GB2312" w:cs="仿宋_GB2312"/>
          <w:color w:val="000000"/>
          <w:kern w:val="0"/>
          <w:sz w:val="30"/>
          <w:szCs w:val="30"/>
          <w:shd w:val="clear" w:color="auto" w:fill="FFFFFF"/>
        </w:rPr>
        <w:t>必须是教学多媒体课件，要选择中小学教材某个章节的内容，制作一节课或一个章节的课件。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5.</w:t>
      </w:r>
      <w:r>
        <w:rPr>
          <w:rStyle w:val="15"/>
          <w:rFonts w:hint="eastAsia" w:ascii="仿宋_GB2312" w:hAnsi="仿宋_GB2312" w:eastAsia="仿宋_GB2312" w:cs="仿宋_GB2312"/>
          <w:color w:val="000000"/>
          <w:kern w:val="0"/>
          <w:sz w:val="30"/>
          <w:szCs w:val="30"/>
          <w:shd w:val="clear" w:color="auto" w:fill="FFFFFF"/>
        </w:rPr>
        <w:t>如果是“网络课件”，演示的内容应以</w:t>
      </w:r>
      <w:r>
        <w:rPr>
          <w:rStyle w:val="15"/>
          <w:rFonts w:ascii="仿宋_GB2312" w:hAnsi="仿宋_GB2312" w:eastAsia="仿宋_GB2312" w:cs="仿宋_GB2312"/>
          <w:color w:val="000000"/>
          <w:kern w:val="0"/>
          <w:sz w:val="30"/>
          <w:szCs w:val="30"/>
          <w:shd w:val="clear" w:color="auto" w:fill="FFFFFF"/>
        </w:rPr>
        <w:t>CD—ROM</w:t>
      </w:r>
      <w:r>
        <w:rPr>
          <w:rStyle w:val="15"/>
          <w:rFonts w:hint="eastAsia" w:ascii="仿宋_GB2312" w:hAnsi="仿宋_GB2312" w:eastAsia="仿宋_GB2312" w:cs="仿宋_GB2312"/>
          <w:color w:val="000000"/>
          <w:kern w:val="0"/>
          <w:sz w:val="30"/>
          <w:szCs w:val="30"/>
          <w:shd w:val="clear" w:color="auto" w:fill="FFFFFF"/>
        </w:rPr>
        <w:t>光盘形式提交，并能够在校教学资源网站上安装使用。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6.</w:t>
      </w:r>
      <w:r>
        <w:rPr>
          <w:rStyle w:val="15"/>
          <w:rFonts w:hint="eastAsia" w:ascii="仿宋_GB2312" w:hAnsi="仿宋_GB2312" w:eastAsia="仿宋_GB2312" w:cs="仿宋_GB2312"/>
          <w:color w:val="000000"/>
          <w:kern w:val="0"/>
          <w:sz w:val="30"/>
          <w:szCs w:val="30"/>
          <w:shd w:val="clear" w:color="auto" w:fill="FFFFFF"/>
        </w:rPr>
        <w:t>课件要求原创，资料的引用应注明来源，参赛作品应无版权异议和纠纷。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7.</w:t>
      </w:r>
      <w:r>
        <w:rPr>
          <w:rStyle w:val="15"/>
          <w:rFonts w:hint="eastAsia" w:ascii="仿宋_GB2312" w:hAnsi="仿宋_GB2312" w:eastAsia="仿宋_GB2312" w:cs="仿宋_GB2312"/>
          <w:color w:val="000000"/>
          <w:kern w:val="0"/>
          <w:sz w:val="30"/>
          <w:szCs w:val="30"/>
          <w:shd w:val="clear" w:color="auto" w:fill="FFFFFF"/>
        </w:rPr>
        <w:t>光盘内要附上教学设计、课件优势。</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Style w:val="15"/>
          <w:rFonts w:ascii="楷体_GB2312" w:hAnsi="楷体_GB2312" w:eastAsia="楷体_GB2312" w:cs="楷体_GB2312"/>
          <w:b/>
          <w:bCs/>
          <w:color w:val="000000"/>
          <w:kern w:val="0"/>
          <w:sz w:val="30"/>
          <w:szCs w:val="30"/>
          <w:shd w:val="clear" w:color="auto" w:fill="FFFFFF"/>
        </w:rPr>
      </w:pPr>
      <w:r>
        <w:rPr>
          <w:rStyle w:val="15"/>
          <w:rFonts w:hint="eastAsia" w:ascii="楷体_GB2312" w:hAnsi="楷体_GB2312" w:eastAsia="楷体_GB2312" w:cs="楷体_GB2312"/>
          <w:b/>
          <w:bCs/>
          <w:color w:val="000000"/>
          <w:kern w:val="0"/>
          <w:sz w:val="30"/>
          <w:szCs w:val="30"/>
          <w:shd w:val="clear" w:color="auto" w:fill="FFFFFF"/>
        </w:rPr>
        <w:t>（二）作品设计要求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hint="eastAsia" w:ascii="仿宋_GB2312" w:hAnsi="仿宋_GB2312" w:eastAsia="仿宋_GB2312" w:cs="仿宋_GB2312"/>
          <w:color w:val="000000"/>
          <w:kern w:val="0"/>
          <w:sz w:val="30"/>
          <w:szCs w:val="30"/>
          <w:shd w:val="clear" w:color="auto" w:fill="FFFFFF"/>
        </w:rPr>
        <w:t>多媒体课件要体现现代教育思想，探索新的教学模式，并能充分发挥计算机和网络优势。要求在教学设计、内容呈现、技术运用、艺术效果和创新性等方面符合下述要求：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1.</w:t>
      </w:r>
      <w:r>
        <w:rPr>
          <w:rStyle w:val="15"/>
          <w:rFonts w:hint="eastAsia" w:ascii="仿宋_GB2312" w:hAnsi="仿宋_GB2312" w:eastAsia="仿宋_GB2312" w:cs="仿宋_GB2312"/>
          <w:color w:val="000000"/>
          <w:kern w:val="0"/>
          <w:sz w:val="30"/>
          <w:szCs w:val="30"/>
          <w:shd w:val="clear" w:color="auto" w:fill="FFFFFF"/>
        </w:rPr>
        <w:t>教学性。教学对象和目标要明确，教学内容符合学生认知水平和特点。教学内容的选材要适当，逻辑层次清楚，重点、难点突出。教学策略合理，有助于支持自主学习、协作学习和探究式学习，有利于激发学生的学习兴趣，增强学生主动参与和全面发展、个性化发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2.</w:t>
      </w:r>
      <w:r>
        <w:rPr>
          <w:rStyle w:val="15"/>
          <w:rFonts w:hint="eastAsia" w:ascii="仿宋_GB2312" w:hAnsi="仿宋_GB2312" w:eastAsia="仿宋_GB2312" w:cs="仿宋_GB2312"/>
          <w:color w:val="000000"/>
          <w:kern w:val="0"/>
          <w:sz w:val="30"/>
          <w:szCs w:val="30"/>
          <w:shd w:val="clear" w:color="auto" w:fill="FFFFFF"/>
        </w:rPr>
        <w:t>科学性。内容科学、表述准确、术语规范。课件呈现的内容应符合教学原则和学生认知规律。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3.</w:t>
      </w:r>
      <w:r>
        <w:rPr>
          <w:rStyle w:val="15"/>
          <w:rFonts w:hint="eastAsia" w:ascii="仿宋_GB2312" w:hAnsi="仿宋_GB2312" w:eastAsia="仿宋_GB2312" w:cs="仿宋_GB2312"/>
          <w:color w:val="000000"/>
          <w:kern w:val="0"/>
          <w:sz w:val="30"/>
          <w:szCs w:val="30"/>
          <w:shd w:val="clear" w:color="auto" w:fill="FFFFFF"/>
        </w:rPr>
        <w:t>技术性。媒体选用恰当，程序运行稳定，无故障，响应及时，播放流畅。操作简便、快捷，交互性强，导航明晰，符合学习习惯，使用方便。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4.</w:t>
      </w:r>
      <w:r>
        <w:rPr>
          <w:rStyle w:val="15"/>
          <w:rFonts w:hint="eastAsia" w:ascii="仿宋_GB2312" w:hAnsi="仿宋_GB2312" w:eastAsia="仿宋_GB2312" w:cs="仿宋_GB2312"/>
          <w:color w:val="000000"/>
          <w:kern w:val="0"/>
          <w:sz w:val="30"/>
          <w:szCs w:val="30"/>
          <w:shd w:val="clear" w:color="auto" w:fill="FFFFFF"/>
        </w:rPr>
        <w:t>艺术性。构图合理，色彩协调，风格统一。语言简洁、生动，文字清晰、字体恰当、版式规范。视频图像、动画形象生动，声画同步，有感染力。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ascii="仿宋_GB2312" w:hAnsi="仿宋_GB2312" w:eastAsia="仿宋_GB2312" w:cs="仿宋_GB2312"/>
          <w:color w:val="000000"/>
          <w:kern w:val="0"/>
          <w:sz w:val="30"/>
          <w:szCs w:val="30"/>
          <w:shd w:val="clear" w:color="auto" w:fill="FFFFFF"/>
        </w:rPr>
        <w:t>5.</w:t>
      </w:r>
      <w:r>
        <w:rPr>
          <w:rStyle w:val="15"/>
          <w:rFonts w:hint="eastAsia" w:ascii="仿宋_GB2312" w:hAnsi="仿宋_GB2312" w:eastAsia="仿宋_GB2312" w:cs="仿宋_GB2312"/>
          <w:color w:val="000000"/>
          <w:kern w:val="0"/>
          <w:sz w:val="30"/>
          <w:szCs w:val="30"/>
          <w:shd w:val="clear" w:color="auto" w:fill="FFFFFF"/>
        </w:rPr>
        <w:t>创新性。立意新颖、构思独特、设计巧妙，富有想象力和个性表现力。运用新技术并使用得当。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四、其他事项</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eastAsia="仿宋_GB2312" w:cs="仿宋_GB2312"/>
          <w:color w:val="000000"/>
          <w:sz w:val="30"/>
          <w:szCs w:val="30"/>
        </w:rPr>
      </w:pPr>
      <w:r>
        <w:rPr>
          <w:rFonts w:hint="eastAsia" w:ascii="楷体_GB2312" w:hAnsi="楷体_GB2312" w:eastAsia="楷体_GB2312" w:cs="楷体_GB2312"/>
          <w:b/>
          <w:bCs/>
          <w:color w:val="000000"/>
          <w:kern w:val="0"/>
          <w:sz w:val="30"/>
          <w:szCs w:val="30"/>
          <w:shd w:val="clear" w:color="auto" w:fill="FFFFFF"/>
        </w:rPr>
        <w:t>（一）奖项设置：</w:t>
      </w:r>
      <w:r>
        <w:rPr>
          <w:rFonts w:hint="eastAsia" w:ascii="仿宋_GB2312" w:hAnsi="仿宋_GB2312" w:eastAsia="仿宋_GB2312" w:cs="仿宋_GB2312"/>
          <w:color w:val="000000"/>
          <w:sz w:val="30"/>
          <w:szCs w:val="30"/>
        </w:rPr>
        <w:t>本次大赛将设一、二、三等奖若干名。</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楷体_GB2312" w:hAnsi="楷体_GB2312" w:eastAsia="楷体_GB2312" w:cs="楷体_GB2312"/>
          <w:b/>
          <w:bCs/>
          <w:color w:val="000000"/>
          <w:kern w:val="0"/>
          <w:sz w:val="30"/>
          <w:szCs w:val="30"/>
          <w:shd w:val="clear" w:color="auto" w:fill="FFFFFF"/>
        </w:rPr>
      </w:pPr>
      <w:r>
        <w:rPr>
          <w:rFonts w:hint="eastAsia" w:ascii="楷体_GB2312" w:hAnsi="楷体_GB2312" w:eastAsia="楷体_GB2312" w:cs="楷体_GB2312"/>
          <w:b/>
          <w:bCs/>
          <w:color w:val="000000"/>
          <w:kern w:val="0"/>
          <w:sz w:val="30"/>
          <w:szCs w:val="30"/>
          <w:shd w:val="clear" w:color="auto" w:fill="FFFFFF"/>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Style w:val="15"/>
          <w:rFonts w:ascii="仿宋_GB2312" w:hAnsi="仿宋_GB2312" w:eastAsia="仿宋_GB2312" w:cs="仿宋_GB2312"/>
          <w:color w:val="000000"/>
          <w:kern w:val="0"/>
          <w:sz w:val="30"/>
          <w:szCs w:val="30"/>
          <w:shd w:val="clear" w:color="auto" w:fill="FFFFFF"/>
        </w:rPr>
      </w:pPr>
      <w:r>
        <w:rPr>
          <w:rStyle w:val="15"/>
          <w:rFonts w:hint="eastAsia" w:ascii="仿宋_GB2312" w:hAnsi="仿宋_GB2312" w:eastAsia="仿宋_GB2312" w:cs="仿宋_GB2312"/>
          <w:color w:val="000000"/>
          <w:kern w:val="0"/>
          <w:sz w:val="30"/>
          <w:szCs w:val="30"/>
          <w:shd w:val="clear" w:color="auto" w:fill="FFFFFF"/>
        </w:rPr>
        <w:t>由各二级学院将报名表（见附件）电子版于</w:t>
      </w:r>
      <w:r>
        <w:rPr>
          <w:rStyle w:val="15"/>
          <w:rFonts w:hint="default" w:ascii="仿宋_GB2312" w:hAnsi="仿宋_GB2312" w:eastAsia="仿宋_GB2312" w:cs="仿宋_GB2312"/>
          <w:color w:val="000000"/>
          <w:kern w:val="0"/>
          <w:sz w:val="30"/>
          <w:szCs w:val="30"/>
          <w:shd w:val="clear" w:color="auto" w:fill="FFFFFF"/>
          <w:lang w:val="en-US"/>
        </w:rPr>
        <w:t>11</w:t>
      </w:r>
      <w:r>
        <w:rPr>
          <w:rStyle w:val="15"/>
          <w:rFonts w:hint="eastAsia" w:ascii="仿宋_GB2312" w:hAnsi="仿宋_GB2312" w:eastAsia="仿宋_GB2312" w:cs="仿宋_GB2312"/>
          <w:color w:val="000000"/>
          <w:kern w:val="0"/>
          <w:sz w:val="30"/>
          <w:szCs w:val="30"/>
          <w:shd w:val="clear" w:color="auto" w:fill="FFFFFF"/>
        </w:rPr>
        <w:t>月</w:t>
      </w:r>
      <w:r>
        <w:rPr>
          <w:rStyle w:val="15"/>
          <w:rFonts w:hint="default" w:ascii="仿宋_GB2312" w:hAnsi="仿宋_GB2312" w:eastAsia="仿宋_GB2312" w:cs="仿宋_GB2312"/>
          <w:color w:val="000000"/>
          <w:kern w:val="0"/>
          <w:sz w:val="30"/>
          <w:szCs w:val="30"/>
          <w:shd w:val="clear" w:color="auto" w:fill="FFFFFF"/>
          <w:lang w:val="en-US"/>
        </w:rPr>
        <w:t>1</w:t>
      </w:r>
      <w:r>
        <w:rPr>
          <w:rStyle w:val="15"/>
          <w:rFonts w:hint="eastAsia" w:ascii="仿宋_GB2312" w:hAnsi="仿宋_GB2312" w:eastAsia="仿宋_GB2312" w:cs="仿宋_GB2312"/>
          <w:color w:val="000000"/>
          <w:kern w:val="0"/>
          <w:sz w:val="30"/>
          <w:szCs w:val="30"/>
          <w:shd w:val="clear" w:color="auto" w:fill="FFFFFF"/>
        </w:rPr>
        <w:t>日之前发送到指定邮箱</w:t>
      </w:r>
      <w:r>
        <w:rPr>
          <w:rStyle w:val="15"/>
          <w:rFonts w:hint="default" w:ascii="仿宋_GB2312" w:hAnsi="仿宋_GB2312" w:eastAsia="仿宋_GB2312" w:cs="仿宋_GB2312"/>
          <w:color w:val="000000"/>
          <w:kern w:val="0"/>
          <w:sz w:val="30"/>
          <w:szCs w:val="30"/>
          <w:shd w:val="clear" w:color="auto" w:fill="FFFFFF"/>
          <w:lang w:val="en-US"/>
        </w:rPr>
        <w:t>1015215001</w:t>
      </w:r>
      <w:r>
        <w:rPr>
          <w:rStyle w:val="15"/>
          <w:rFonts w:ascii="仿宋_GB2312" w:hAnsi="仿宋_GB2312" w:eastAsia="仿宋_GB2312" w:cs="仿宋_GB2312"/>
          <w:color w:val="000000"/>
          <w:kern w:val="0"/>
          <w:sz w:val="30"/>
          <w:szCs w:val="30"/>
          <w:shd w:val="clear" w:color="auto" w:fill="FFFFFF"/>
        </w:rPr>
        <w:t>@qq.com</w:t>
      </w:r>
      <w:r>
        <w:rPr>
          <w:rStyle w:val="15"/>
          <w:rFonts w:hint="eastAsia" w:ascii="仿宋_GB2312" w:hAnsi="仿宋_GB2312" w:eastAsia="仿宋_GB2312" w:cs="仿宋_GB2312"/>
          <w:color w:val="000000"/>
          <w:kern w:val="0"/>
          <w:sz w:val="30"/>
          <w:szCs w:val="30"/>
          <w:shd w:val="clear" w:color="auto" w:fill="FFFFFF"/>
        </w:rPr>
        <w:t>，并同时发送教务处邮箱</w:t>
      </w:r>
      <w:r>
        <w:rPr>
          <w:rStyle w:val="15"/>
          <w:rFonts w:ascii="仿宋_GB2312" w:hAnsi="仿宋_GB2312" w:eastAsia="仿宋_GB2312" w:cs="仿宋_GB2312"/>
          <w:color w:val="000000"/>
          <w:kern w:val="0"/>
          <w:sz w:val="30"/>
          <w:szCs w:val="30"/>
          <w:shd w:val="clear" w:color="auto" w:fill="FFFFFF"/>
        </w:rPr>
        <w:t>316731312@qq.com</w:t>
      </w:r>
      <w:r>
        <w:rPr>
          <w:rStyle w:val="15"/>
          <w:rFonts w:hint="eastAsia" w:ascii="仿宋_GB2312" w:hAnsi="仿宋_GB2312" w:eastAsia="仿宋_GB2312" w:cs="仿宋_GB2312"/>
          <w:color w:val="000000"/>
          <w:kern w:val="0"/>
          <w:sz w:val="30"/>
          <w:szCs w:val="30"/>
          <w:shd w:val="clear" w:color="auto" w:fill="FFFFFF"/>
        </w:rPr>
        <w:t>备案。</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楷体_GB2312" w:hAnsi="楷体_GB2312" w:eastAsia="楷体_GB2312" w:cs="楷体_GB2312"/>
          <w:b/>
          <w:bCs/>
          <w:color w:val="000000"/>
          <w:kern w:val="0"/>
          <w:sz w:val="30"/>
          <w:szCs w:val="30"/>
          <w:shd w:val="clear" w:color="auto" w:fill="FFFFFF"/>
        </w:rPr>
      </w:pPr>
      <w:r>
        <w:rPr>
          <w:rFonts w:hint="eastAsia" w:ascii="楷体_GB2312" w:hAnsi="楷体_GB2312" w:eastAsia="楷体_GB2312" w:cs="楷体_GB2312"/>
          <w:b/>
          <w:bCs/>
          <w:color w:val="000000"/>
          <w:kern w:val="0"/>
          <w:sz w:val="30"/>
          <w:szCs w:val="30"/>
          <w:shd w:val="clear" w:color="auto" w:fill="FFFFFF"/>
        </w:rPr>
        <w:t>（三）联系方式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联</w:t>
      </w:r>
      <w:r>
        <w:rPr>
          <w:rFonts w:ascii="仿宋_GB2312" w:hAnsi="仿宋_GB2312" w:eastAsia="仿宋_GB2312" w:cs="仿宋_GB2312"/>
          <w:color w:val="000000"/>
          <w:kern w:val="0"/>
          <w:sz w:val="30"/>
          <w:szCs w:val="30"/>
          <w:shd w:val="clear" w:color="auto" w:fill="FFFFFF"/>
        </w:rPr>
        <w:t xml:space="preserve"> </w:t>
      </w:r>
      <w:r>
        <w:rPr>
          <w:rFonts w:hint="eastAsia" w:ascii="仿宋_GB2312" w:hAnsi="仿宋_GB2312" w:eastAsia="仿宋_GB2312" w:cs="仿宋_GB2312"/>
          <w:color w:val="000000"/>
          <w:kern w:val="0"/>
          <w:sz w:val="30"/>
          <w:szCs w:val="30"/>
          <w:shd w:val="clear" w:color="auto" w:fill="FFFFFF"/>
        </w:rPr>
        <w:t>系</w:t>
      </w:r>
      <w:r>
        <w:rPr>
          <w:rFonts w:ascii="仿宋_GB2312" w:hAnsi="仿宋_GB2312" w:eastAsia="仿宋_GB2312" w:cs="仿宋_GB2312"/>
          <w:color w:val="000000"/>
          <w:kern w:val="0"/>
          <w:sz w:val="30"/>
          <w:szCs w:val="30"/>
          <w:shd w:val="clear" w:color="auto" w:fill="FFFFFF"/>
        </w:rPr>
        <w:t xml:space="preserve"> </w:t>
      </w:r>
      <w:r>
        <w:rPr>
          <w:rFonts w:hint="eastAsia" w:ascii="仿宋_GB2312" w:hAnsi="仿宋_GB2312" w:eastAsia="仿宋_GB2312" w:cs="仿宋_GB2312"/>
          <w:color w:val="000000"/>
          <w:kern w:val="0"/>
          <w:sz w:val="30"/>
          <w:szCs w:val="30"/>
          <w:shd w:val="clear" w:color="auto" w:fill="FFFFFF"/>
        </w:rPr>
        <w:t>人：</w:t>
      </w:r>
      <w:r>
        <w:rPr>
          <w:rFonts w:hint="default" w:ascii="仿宋_GB2312" w:hAnsi="仿宋_GB2312" w:eastAsia="仿宋_GB2312" w:cs="仿宋_GB2312"/>
          <w:color w:val="000000"/>
          <w:kern w:val="0"/>
          <w:sz w:val="30"/>
          <w:szCs w:val="30"/>
          <w:shd w:val="clear" w:color="auto" w:fill="FFFFFF"/>
          <w:lang w:val="en-US"/>
        </w:rPr>
        <w:t>郝乃文 19833679123  龚娇娇18184230312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报名邮箱：</w:t>
      </w:r>
      <w:r>
        <w:rPr>
          <w:rStyle w:val="15"/>
          <w:rFonts w:hint="default" w:ascii="仿宋_GB2312" w:hAnsi="仿宋_GB2312" w:eastAsia="仿宋_GB2312" w:cs="仿宋_GB2312"/>
          <w:color w:val="000000"/>
          <w:kern w:val="0"/>
          <w:sz w:val="30"/>
          <w:szCs w:val="30"/>
          <w:shd w:val="clear" w:color="FFFFFF" w:fill="FFFFFF"/>
          <w:lang w:val="en-US"/>
        </w:rPr>
        <w:t>1015215001</w:t>
      </w:r>
      <w:r>
        <w:rPr>
          <w:rFonts w:ascii="仿宋_GB2312" w:hAnsi="仿宋_GB2312" w:eastAsia="仿宋_GB2312" w:cs="仿宋_GB2312"/>
          <w:color w:val="000000"/>
          <w:kern w:val="0"/>
          <w:sz w:val="30"/>
          <w:szCs w:val="30"/>
          <w:shd w:val="clear" w:color="auto" w:fill="FFFFFF"/>
        </w:rPr>
        <w:t>@qq.com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rPr>
      </w:pPr>
    </w:p>
    <w:p>
      <w:pPr>
        <w:rPr>
          <w:color w:val="FF0000"/>
        </w:rPr>
      </w:pPr>
    </w:p>
    <w:p>
      <w:pPr>
        <w:rPr>
          <w:color w:val="FF0000"/>
        </w:rPr>
      </w:pPr>
    </w:p>
    <w:p/>
    <w:p/>
    <w:p/>
    <w:p/>
    <w:p/>
    <w:p/>
    <w:p/>
    <w:p/>
    <w:p/>
    <w:p/>
    <w:p/>
    <w:p/>
    <w:p/>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附件6</w:t>
      </w:r>
    </w:p>
    <w:p>
      <w:pPr>
        <w:jc w:val="center"/>
        <w:rPr>
          <w:rFonts w:ascii="方正小标宋简体" w:hAnsi="方正小标宋简体" w:eastAsia="方正小标宋简体" w:cs="方正小标宋简体"/>
          <w:color w:val="000000"/>
          <w:kern w:val="0"/>
          <w:sz w:val="36"/>
          <w:szCs w:val="36"/>
          <w:shd w:val="clear" w:color="auto" w:fill="FFFFFF"/>
        </w:rPr>
      </w:pPr>
      <w:r>
        <w:rPr>
          <w:rFonts w:hint="eastAsia" w:ascii="方正小标宋简体" w:hAnsi="方正小标宋简体" w:eastAsia="方正小标宋简体" w:cs="方正小标宋简体"/>
          <w:color w:val="000000"/>
          <w:kern w:val="0"/>
          <w:sz w:val="36"/>
          <w:szCs w:val="36"/>
          <w:shd w:val="clear" w:color="auto" w:fill="FFFFFF"/>
        </w:rPr>
        <w:t>泉州师范学院第七届师范生教学技能</w:t>
      </w:r>
      <w:r>
        <w:rPr>
          <w:rFonts w:hint="eastAsia" w:ascii="方正小标宋简体" w:hAnsi="方正小标宋简体" w:eastAsia="方正小标宋简体" w:cs="方正小标宋简体"/>
          <w:color w:val="000000"/>
          <w:kern w:val="0"/>
          <w:sz w:val="36"/>
          <w:szCs w:val="36"/>
          <w:shd w:val="clear" w:color="auto" w:fill="FFFFFF"/>
          <w:lang w:val="en-US" w:eastAsia="zh-CN"/>
        </w:rPr>
        <w:t>大</w:t>
      </w:r>
      <w:r>
        <w:rPr>
          <w:rFonts w:hint="eastAsia" w:ascii="方正小标宋简体" w:hAnsi="方正小标宋简体" w:eastAsia="方正小标宋简体" w:cs="方正小标宋简体"/>
          <w:color w:val="000000"/>
          <w:kern w:val="0"/>
          <w:sz w:val="36"/>
          <w:szCs w:val="36"/>
          <w:shd w:val="clear" w:color="auto" w:fill="FFFFFF"/>
        </w:rPr>
        <w:t>赛方案</w:t>
      </w:r>
    </w:p>
    <w:p>
      <w:pPr>
        <w:jc w:val="left"/>
        <w:rPr>
          <w:rFonts w:ascii="黑体" w:hAnsi="黑体" w:eastAsia="黑体" w:cs="黑体"/>
          <w:color w:val="000000"/>
          <w:kern w:val="0"/>
          <w:sz w:val="30"/>
          <w:szCs w:val="30"/>
          <w:shd w:val="clear" w:color="auto" w:fill="FFFFFF"/>
        </w:rPr>
      </w:pP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一、大赛组织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（一）主办单位：教务处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（二）承办单位：各相关二级学院</w:t>
      </w:r>
    </w:p>
    <w:p>
      <w:pPr>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二、大赛时间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2020年9月至11月</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三、参赛对象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2021届师范类相关专业毕业生</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四、赛程安排</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（一）校级决赛：各相关二级学院根据大赛内容，广泛发动，组织相关师范类专业应届毕业生参加比赛。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（二）省级决赛：待省赛方案公布。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五、大赛分组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本届师范生教学技能大赛设中学组、小学组和幼儿组。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（一）中学组：设初中语文、初中数学、初中英语、初中物理、初中化学、初中生物、初中历史、初中地理、初中体育与健康、初中音乐、初中美术等11个组。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（二）小学组：设小学语文、小学数学等2个组。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（三）幼教组：设幼儿教育组1个组。</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六、比赛内容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（一）大赛分为教学设计、模拟课堂教学和专家提问三个部分，评分标准详见附件2。</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学设计：选手根据大赛现场抽取的教材内容，按课程标准要求和教学设计规范在机房进行1课时的教学设计，按要求打印成书面材料（一式6份）；课件制作自选，不做具体要求；教学标准均统一到课标所表述的层次和活动要求。其中学前教育专业的选手需在本时段内完成1个简单教具的制作。教学设计时间60分钟，满分30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模拟课堂教学：选手根据自己的教学设计，在多媒体教室自行选取教学内容的一个片断进行15分钟的模拟教学，满分55分。其中体育与健康学科模拟课堂教学要求选手根据自己的教学设计，在提供有移动多媒体和体育器材的篮球馆以实践课的主教材为教学内容的一个片断进行15分钟的模拟教学，满分55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家提问：评委根据参赛选手上课的内容，从教育理念、课程要求、教学设计、教学方法、教学内容等方面提出1-2个问题，参赛选手予以回答。专家提问累计时间不超过2分钟，每位选手回答时间为3分钟，满分15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（二）大赛选用教材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1.中学组以现行人民教育出版社版本为大赛选用教材，大赛纸质教材目录详见附件3。其中初中语文、初中数学、初中英语、初中物理、初中生物、初中历史、初中地理、初中体育与健康、初中音乐、初中美术等1</w:t>
      </w:r>
      <w:r>
        <w:rPr>
          <w:rFonts w:hint="eastAsia" w:hAnsi="仿宋_GB2312" w:cs="仿宋_GB2312"/>
          <w:sz w:val="32"/>
          <w:szCs w:val="32"/>
        </w:rPr>
        <w:t>0</w:t>
      </w:r>
      <w:r>
        <w:rPr>
          <w:rFonts w:hint="eastAsia" w:ascii="仿宋_GB2312" w:hAnsi="仿宋_GB2312" w:eastAsia="仿宋_GB2312" w:cs="仿宋_GB2312"/>
          <w:sz w:val="32"/>
          <w:szCs w:val="32"/>
        </w:rPr>
        <w:t>个组以初中二年级教材为主；初中化学组以初中三年级教材为主。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2.小学组以现行人民教育出版社版本为大赛选用教材，其中小学语文以小学三年级教材为主、小学数学组以小学四年级教材为主。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3.幼教组以现行福建人民出版社版本为大赛选用教材，以幼儿园大班上、下学期教材为主（福建省幼儿园教师教育用书——领域活动指导上、下册）。</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七、奖项设置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每个学科组别的一等奖人数按参加比赛人数的20%设定，二等奖人数按参加比赛人数的30%设定，三等奖人数按参加比赛人数的30%设定，其余为优秀奖。</w:t>
      </w:r>
    </w:p>
    <w:p>
      <w:pPr>
        <w:rPr>
          <w:rFonts w:ascii="黑体" w:hAnsi="黑体" w:eastAsia="黑体" w:cs="黑体"/>
          <w:color w:val="000000"/>
          <w:kern w:val="0"/>
          <w:sz w:val="30"/>
          <w:szCs w:val="30"/>
          <w:shd w:val="clear" w:color="auto" w:fill="FFFFFF"/>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left"/>
        <w:rPr>
          <w:rFonts w:ascii="黑体" w:hAnsi="黑体" w:eastAsia="黑体" w:cs="黑体"/>
          <w:color w:val="000000"/>
          <w:kern w:val="0"/>
          <w:sz w:val="30"/>
          <w:szCs w:val="30"/>
          <w:shd w:val="clear" w:color="auto" w:fill="FFFFFF"/>
        </w:rPr>
      </w:pPr>
    </w:p>
    <w:p>
      <w:pPr>
        <w:jc w:val="left"/>
        <w:rPr>
          <w:rFonts w:ascii="黑体" w:hAnsi="黑体" w:eastAsia="黑体" w:cs="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附件7</w:t>
      </w:r>
    </w:p>
    <w:p>
      <w:pPr>
        <w:jc w:val="center"/>
        <w:rPr>
          <w:rFonts w:ascii="方正小标宋简体" w:hAnsi="方正小标宋简体" w:eastAsia="方正小标宋简体" w:cs="方正小标宋简体"/>
          <w:color w:val="000000"/>
          <w:kern w:val="0"/>
          <w:sz w:val="36"/>
          <w:szCs w:val="36"/>
          <w:shd w:val="clear" w:color="auto" w:fill="FFFFFF"/>
        </w:rPr>
      </w:pPr>
      <w:r>
        <w:rPr>
          <w:rFonts w:ascii="方正小标宋简体" w:hAnsi="方正小标宋简体" w:eastAsia="方正小标宋简体" w:cs="方正小标宋简体"/>
          <w:color w:val="000000"/>
          <w:kern w:val="0"/>
          <w:sz w:val="36"/>
          <w:szCs w:val="36"/>
          <w:shd w:val="clear" w:color="auto" w:fill="FFFFFF"/>
        </w:rPr>
        <w:t>20</w:t>
      </w:r>
      <w:r>
        <w:rPr>
          <w:rFonts w:hint="eastAsia" w:ascii="方正小标宋简体" w:hAnsi="方正小标宋简体" w:eastAsia="方正小标宋简体" w:cs="方正小标宋简体"/>
          <w:color w:val="000000"/>
          <w:kern w:val="0"/>
          <w:sz w:val="36"/>
          <w:szCs w:val="36"/>
          <w:shd w:val="clear" w:color="auto" w:fill="FFFFFF"/>
        </w:rPr>
        <w:t>20年泉州师范学院师范生素质大赛报名表</w:t>
      </w:r>
    </w:p>
    <w:p/>
    <w:p>
      <w:pPr>
        <w:spacing w:afterLines="50" w:line="400" w:lineRule="exact"/>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比赛项目：</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color w:val="FF0000"/>
          <w:sz w:val="28"/>
          <w:szCs w:val="28"/>
        </w:rPr>
        <w:t>（填写相应的师范生素质大赛项目）</w:t>
      </w:r>
    </w:p>
    <w:p>
      <w:pPr>
        <w:spacing w:afterLines="50" w:line="400" w:lineRule="exact"/>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学院负责人：</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联系电话：</w:t>
      </w:r>
    </w:p>
    <w:tbl>
      <w:tblPr>
        <w:tblStyle w:val="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03"/>
        <w:gridCol w:w="1959"/>
        <w:gridCol w:w="1361"/>
        <w:gridCol w:w="11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序号</w:t>
            </w: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学院</w:t>
            </w: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班级</w:t>
            </w: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学号</w:t>
            </w: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姓名</w:t>
            </w: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r>
              <w:rPr>
                <w:rFonts w:hint="eastAsia" w:ascii="宋体" w:hAnsi="宋体" w:cs="宋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361"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361"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vAlign w:val="center"/>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b/>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403"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95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361"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125"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c>
          <w:tcPr>
            <w:tcW w:w="1779" w:type="dxa"/>
          </w:tcPr>
          <w:p>
            <w:pPr>
              <w:keepNext w:val="0"/>
              <w:keepLines w:val="0"/>
              <w:suppressLineNumbers w:val="0"/>
              <w:spacing w:before="0" w:beforeAutospacing="0" w:after="0" w:afterAutospacing="0" w:line="400" w:lineRule="exact"/>
              <w:ind w:left="0" w:right="0"/>
              <w:jc w:val="center"/>
              <w:rPr>
                <w:rFonts w:hint="default" w:ascii="宋体" w:cs="宋体"/>
                <w:sz w:val="24"/>
              </w:rPr>
            </w:pPr>
          </w:p>
        </w:tc>
      </w:tr>
    </w:tbl>
    <w:p>
      <w:pPr>
        <w:spacing w:line="20" w:lineRule="exact"/>
        <w:rPr>
          <w:rFonts w:ascii="黑体" w:hAnsi="宋体" w:eastAsia="黑体"/>
          <w:b/>
          <w:bCs/>
          <w:kern w:val="0"/>
          <w:sz w:val="2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备注：该报名表请于规定的报名时间内发送至各赛事承办单位报名邮箱，并同时发送教务处邮箱</w:t>
      </w:r>
      <w:r>
        <w:rPr>
          <w:rFonts w:ascii="仿宋_GB2312" w:hAnsi="仿宋_GB2312" w:eastAsia="仿宋_GB2312" w:cs="仿宋_GB2312"/>
          <w:sz w:val="28"/>
          <w:szCs w:val="28"/>
        </w:rPr>
        <w:t>316731312@qq.com</w:t>
      </w:r>
      <w:r>
        <w:rPr>
          <w:rFonts w:hint="eastAsia" w:ascii="仿宋_GB2312" w:hAnsi="仿宋_GB2312" w:eastAsia="仿宋_GB2312" w:cs="仿宋_GB2312"/>
          <w:sz w:val="28"/>
          <w:szCs w:val="28"/>
        </w:rPr>
        <w:t>备案。</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v:fill on="f" focussize="0,0"/>
              <v:stroke on="f" weight="0.5pt"/>
              <v:imagedata o:title=""/>
              <o:lock v:ext="edit" aspectratio="f"/>
              <v:textbox inset="0mm,0mm,0mm,0mm" style="mso-fit-shape-to-text:t;">
                <w:txbxContent>
                  <w:p>
                    <w:pPr>
                      <w:pStyle w:val="3"/>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- 17 -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83E6"/>
    <w:multiLevelType w:val="singleLevel"/>
    <w:tmpl w:val="10FD83E6"/>
    <w:lvl w:ilvl="0" w:tentative="0">
      <w:start w:val="1"/>
      <w:numFmt w:val="chineseCounting"/>
      <w:suff w:val="nothing"/>
      <w:lvlText w:val="%1、"/>
      <w:lvlJc w:val="left"/>
      <w:rPr>
        <w:rFonts w:hint="eastAsia" w:cs="Times New Roman"/>
      </w:rPr>
    </w:lvl>
  </w:abstractNum>
  <w:abstractNum w:abstractNumId="1">
    <w:nsid w:val="5A40EB34"/>
    <w:multiLevelType w:val="singleLevel"/>
    <w:tmpl w:val="5A40EB34"/>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A2A73"/>
    <w:rsid w:val="00101E3E"/>
    <w:rsid w:val="00113E80"/>
    <w:rsid w:val="001D2723"/>
    <w:rsid w:val="001F6CC6"/>
    <w:rsid w:val="00204913"/>
    <w:rsid w:val="00227D1E"/>
    <w:rsid w:val="0023725D"/>
    <w:rsid w:val="0027723E"/>
    <w:rsid w:val="00391BC7"/>
    <w:rsid w:val="004D54D6"/>
    <w:rsid w:val="00566059"/>
    <w:rsid w:val="005E1E68"/>
    <w:rsid w:val="005F7956"/>
    <w:rsid w:val="008643A8"/>
    <w:rsid w:val="009A5892"/>
    <w:rsid w:val="00A018FB"/>
    <w:rsid w:val="00AC619D"/>
    <w:rsid w:val="00B361BF"/>
    <w:rsid w:val="00B940E2"/>
    <w:rsid w:val="00C72A7E"/>
    <w:rsid w:val="00C74072"/>
    <w:rsid w:val="00D0637A"/>
    <w:rsid w:val="00D526CF"/>
    <w:rsid w:val="00D57F42"/>
    <w:rsid w:val="00E11377"/>
    <w:rsid w:val="00E83B2A"/>
    <w:rsid w:val="04766A9C"/>
    <w:rsid w:val="05B03998"/>
    <w:rsid w:val="0AE846F6"/>
    <w:rsid w:val="0B1C44F5"/>
    <w:rsid w:val="0C844D61"/>
    <w:rsid w:val="0EE31E82"/>
    <w:rsid w:val="0FDA20E7"/>
    <w:rsid w:val="108F12E4"/>
    <w:rsid w:val="10A376E5"/>
    <w:rsid w:val="13CE5C1A"/>
    <w:rsid w:val="197C4090"/>
    <w:rsid w:val="1AC13A84"/>
    <w:rsid w:val="1CC80E62"/>
    <w:rsid w:val="234417B8"/>
    <w:rsid w:val="238E73AB"/>
    <w:rsid w:val="2753256F"/>
    <w:rsid w:val="27D45C1A"/>
    <w:rsid w:val="29E346C2"/>
    <w:rsid w:val="2AF82459"/>
    <w:rsid w:val="2B1B2014"/>
    <w:rsid w:val="2C273117"/>
    <w:rsid w:val="2EDE3E50"/>
    <w:rsid w:val="302B7D97"/>
    <w:rsid w:val="35D33FE1"/>
    <w:rsid w:val="36397E9E"/>
    <w:rsid w:val="373C74A9"/>
    <w:rsid w:val="3C1F4788"/>
    <w:rsid w:val="3DE838F4"/>
    <w:rsid w:val="43C20E55"/>
    <w:rsid w:val="44F977B6"/>
    <w:rsid w:val="480A5EC4"/>
    <w:rsid w:val="48567363"/>
    <w:rsid w:val="49B43D71"/>
    <w:rsid w:val="4A2C270E"/>
    <w:rsid w:val="4C22128D"/>
    <w:rsid w:val="4EF458D4"/>
    <w:rsid w:val="4FE27367"/>
    <w:rsid w:val="54C4789C"/>
    <w:rsid w:val="56A40585"/>
    <w:rsid w:val="56E33618"/>
    <w:rsid w:val="5706473A"/>
    <w:rsid w:val="58556D82"/>
    <w:rsid w:val="593D4343"/>
    <w:rsid w:val="5C4F098C"/>
    <w:rsid w:val="5D5B38E6"/>
    <w:rsid w:val="5E48067F"/>
    <w:rsid w:val="639F2D3D"/>
    <w:rsid w:val="685A2A73"/>
    <w:rsid w:val="69827EB0"/>
    <w:rsid w:val="69C72945"/>
    <w:rsid w:val="6E661189"/>
    <w:rsid w:val="77B67CAE"/>
    <w:rsid w:val="782C3B4A"/>
    <w:rsid w:val="797D34A0"/>
    <w:rsid w:val="7B9D4EC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spacing w:after="60"/>
      <w:outlineLvl w:val="0"/>
    </w:pPr>
    <w:rPr>
      <w:rFonts w:ascii="Times New Roman" w:hAnsi="Times New Roman"/>
      <w:b/>
      <w:bCs/>
      <w:kern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8"/>
    <w:qFormat/>
    <w:uiPriority w:val="99"/>
    <w:pPr>
      <w:tabs>
        <w:tab w:val="center" w:pos="4153"/>
        <w:tab w:val="right" w:pos="8306"/>
      </w:tabs>
      <w:snapToGrid w:val="0"/>
      <w:jc w:val="left"/>
    </w:pPr>
    <w:rPr>
      <w:sz w:val="18"/>
    </w:rPr>
  </w:style>
  <w:style w:type="paragraph" w:styleId="4">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FollowedHyperlink"/>
    <w:basedOn w:val="8"/>
    <w:qFormat/>
    <w:uiPriority w:val="99"/>
    <w:rPr>
      <w:rFonts w:ascii="微软雅黑" w:hAnsi="微软雅黑" w:eastAsia="微软雅黑" w:cs="微软雅黑"/>
      <w:color w:val="3C3C3C"/>
      <w:u w:val="none"/>
    </w:rPr>
  </w:style>
  <w:style w:type="character" w:styleId="12">
    <w:name w:val="Emphasis"/>
    <w:basedOn w:val="8"/>
    <w:qFormat/>
    <w:uiPriority w:val="99"/>
    <w:rPr>
      <w:rFonts w:cs="Times New Roman"/>
    </w:rPr>
  </w:style>
  <w:style w:type="character" w:styleId="13">
    <w:name w:val="HTML Definition"/>
    <w:basedOn w:val="8"/>
    <w:qFormat/>
    <w:uiPriority w:val="99"/>
    <w:rPr>
      <w:rFonts w:cs="Times New Roman"/>
    </w:rPr>
  </w:style>
  <w:style w:type="character" w:styleId="14">
    <w:name w:val="HTML Variable"/>
    <w:basedOn w:val="8"/>
    <w:qFormat/>
    <w:uiPriority w:val="99"/>
    <w:rPr>
      <w:rFonts w:cs="Times New Roman"/>
    </w:rPr>
  </w:style>
  <w:style w:type="character" w:styleId="15">
    <w:name w:val="Hyperlink"/>
    <w:basedOn w:val="8"/>
    <w:qFormat/>
    <w:uiPriority w:val="99"/>
    <w:rPr>
      <w:rFonts w:ascii="微软雅黑" w:hAnsi="微软雅黑" w:eastAsia="微软雅黑" w:cs="微软雅黑"/>
      <w:color w:val="3C3C3C"/>
      <w:u w:val="none"/>
    </w:rPr>
  </w:style>
  <w:style w:type="character" w:styleId="16">
    <w:name w:val="HTML Code"/>
    <w:basedOn w:val="8"/>
    <w:qFormat/>
    <w:uiPriority w:val="99"/>
    <w:rPr>
      <w:rFonts w:ascii="Courier New" w:hAnsi="Courier New" w:cs="Times New Roman"/>
      <w:sz w:val="20"/>
    </w:rPr>
  </w:style>
  <w:style w:type="character" w:styleId="17">
    <w:name w:val="HTML Cite"/>
    <w:basedOn w:val="8"/>
    <w:qFormat/>
    <w:uiPriority w:val="99"/>
    <w:rPr>
      <w:rFonts w:cs="Times New Roman"/>
    </w:rPr>
  </w:style>
  <w:style w:type="character" w:customStyle="1" w:styleId="18">
    <w:name w:val="页脚 Char"/>
    <w:basedOn w:val="8"/>
    <w:link w:val="3"/>
    <w:semiHidden/>
    <w:qFormat/>
    <w:locked/>
    <w:uiPriority w:val="99"/>
    <w:rPr>
      <w:rFonts w:ascii="Calibri" w:hAnsi="Calibri" w:cs="Times New Roman"/>
      <w:sz w:val="18"/>
      <w:szCs w:val="18"/>
    </w:rPr>
  </w:style>
  <w:style w:type="character" w:customStyle="1" w:styleId="19">
    <w:name w:val="页眉 Char"/>
    <w:basedOn w:val="8"/>
    <w:link w:val="4"/>
    <w:semiHidden/>
    <w:qFormat/>
    <w:locked/>
    <w:uiPriority w:val="99"/>
    <w:rPr>
      <w:rFonts w:ascii="Calibri" w:hAnsi="Calibri" w:cs="Times New Roman"/>
      <w:sz w:val="18"/>
      <w:szCs w:val="18"/>
    </w:rPr>
  </w:style>
  <w:style w:type="character" w:customStyle="1" w:styleId="20">
    <w:name w:val="item-name"/>
    <w:basedOn w:val="8"/>
    <w:qFormat/>
    <w:uiPriority w:val="99"/>
    <w:rPr>
      <w:rFonts w:cs="Times New Roman"/>
    </w:rPr>
  </w:style>
  <w:style w:type="character" w:customStyle="1" w:styleId="21">
    <w:name w:val="item-name1"/>
    <w:basedOn w:val="8"/>
    <w:qFormat/>
    <w:uiPriority w:val="99"/>
    <w:rPr>
      <w:rFonts w:cs="Times New Roman"/>
    </w:rPr>
  </w:style>
  <w:style w:type="character" w:customStyle="1" w:styleId="22">
    <w:name w:val="item-name2"/>
    <w:basedOn w:val="8"/>
    <w:qFormat/>
    <w:uiPriority w:val="99"/>
    <w:rPr>
      <w:rFonts w:cs="Times New Roman"/>
      <w:sz w:val="24"/>
      <w:szCs w:val="24"/>
    </w:rPr>
  </w:style>
  <w:style w:type="character" w:customStyle="1" w:styleId="23">
    <w:name w:val="item-name3"/>
    <w:basedOn w:val="8"/>
    <w:qFormat/>
    <w:uiPriority w:val="99"/>
    <w:rPr>
      <w:rFonts w:cs="Times New Roman"/>
      <w:color w:val="FFFFFF"/>
    </w:rPr>
  </w:style>
  <w:style w:type="character" w:customStyle="1" w:styleId="24">
    <w:name w:val="item-name4"/>
    <w:basedOn w:val="8"/>
    <w:qFormat/>
    <w:uiPriority w:val="99"/>
    <w:rPr>
      <w:rFonts w:cs="Times New Roman"/>
    </w:rPr>
  </w:style>
  <w:style w:type="character" w:customStyle="1" w:styleId="25">
    <w:name w:val="item-name5"/>
    <w:basedOn w:val="8"/>
    <w:qFormat/>
    <w:uiPriority w:val="99"/>
    <w:rPr>
      <w:rFonts w:cs="Times New Roman"/>
    </w:rPr>
  </w:style>
  <w:style w:type="character" w:customStyle="1" w:styleId="26">
    <w:name w:val="item-name6"/>
    <w:basedOn w:val="8"/>
    <w:qFormat/>
    <w:uiPriority w:val="99"/>
    <w:rPr>
      <w:rFonts w:cs="Times New Roman"/>
    </w:rPr>
  </w:style>
  <w:style w:type="character" w:customStyle="1" w:styleId="27">
    <w:name w:val="item-name7"/>
    <w:basedOn w:val="8"/>
    <w:qFormat/>
    <w:uiPriority w:val="99"/>
    <w:rPr>
      <w:rFonts w:cs="Times New Roman"/>
      <w:vanish/>
    </w:rPr>
  </w:style>
  <w:style w:type="character" w:customStyle="1" w:styleId="28">
    <w:name w:val="item-name8"/>
    <w:basedOn w:val="8"/>
    <w:qFormat/>
    <w:uiPriority w:val="99"/>
    <w:rPr>
      <w:rFonts w:cs="Times New Roman"/>
      <w:color w:val="333333"/>
      <w:sz w:val="21"/>
      <w:szCs w:val="21"/>
    </w:rPr>
  </w:style>
  <w:style w:type="character" w:customStyle="1" w:styleId="29">
    <w:name w:val="item-name9"/>
    <w:basedOn w:val="8"/>
    <w:qFormat/>
    <w:uiPriority w:val="99"/>
    <w:rPr>
      <w:rFonts w:cs="Times New Roman"/>
      <w:b/>
      <w:color w:val="5B720C"/>
      <w:sz w:val="24"/>
      <w:szCs w:val="24"/>
    </w:rPr>
  </w:style>
  <w:style w:type="character" w:customStyle="1" w:styleId="30">
    <w:name w:val="item-name10"/>
    <w:basedOn w:val="8"/>
    <w:qFormat/>
    <w:uiPriority w:val="99"/>
    <w:rPr>
      <w:rFonts w:cs="Times New Roman"/>
      <w:sz w:val="18"/>
      <w:szCs w:val="18"/>
    </w:rPr>
  </w:style>
  <w:style w:type="character" w:customStyle="1" w:styleId="31">
    <w:name w:val="item-name11"/>
    <w:basedOn w:val="8"/>
    <w:qFormat/>
    <w:uiPriority w:val="99"/>
    <w:rPr>
      <w:rFonts w:cs="Times New Roman"/>
      <w:color w:val="FFFFFF"/>
      <w:sz w:val="21"/>
      <w:szCs w:val="21"/>
    </w:rPr>
  </w:style>
  <w:style w:type="character" w:customStyle="1" w:styleId="32">
    <w:name w:val="column_anchor"/>
    <w:basedOn w:val="8"/>
    <w:qFormat/>
    <w:uiPriority w:val="99"/>
    <w:rPr>
      <w:rFonts w:cs="Times New Roman"/>
      <w:color w:val="FFFFFF"/>
    </w:rPr>
  </w:style>
  <w:style w:type="character" w:customStyle="1" w:styleId="33">
    <w:name w:val="tit01"/>
    <w:basedOn w:val="8"/>
    <w:qFormat/>
    <w:uiPriority w:val="99"/>
    <w:rPr>
      <w:rFonts w:cs="Times New Roman"/>
    </w:rPr>
  </w:style>
  <w:style w:type="character" w:customStyle="1" w:styleId="34">
    <w:name w:val="bei"/>
    <w:basedOn w:val="8"/>
    <w:qFormat/>
    <w:uiPriority w:val="99"/>
    <w:rPr>
      <w:rFonts w:cs="Times New Roman"/>
    </w:rPr>
  </w:style>
  <w:style w:type="character" w:customStyle="1" w:styleId="35">
    <w:name w:val="img01"/>
    <w:basedOn w:val="8"/>
    <w:qFormat/>
    <w:uiPriority w:val="99"/>
    <w:rPr>
      <w:rFonts w:cs="Times New Roman"/>
    </w:rPr>
  </w:style>
  <w:style w:type="character" w:customStyle="1" w:styleId="36">
    <w:name w:val="total_view"/>
    <w:basedOn w:val="8"/>
    <w:qFormat/>
    <w:uiPriority w:val="99"/>
    <w:rPr>
      <w:rFonts w:cs="Times New Roman"/>
      <w:sz w:val="21"/>
      <w:szCs w:val="21"/>
    </w:rPr>
  </w:style>
  <w:style w:type="character" w:customStyle="1" w:styleId="37">
    <w:name w:val="today_view"/>
    <w:basedOn w:val="8"/>
    <w:qFormat/>
    <w:uiPriority w:val="99"/>
    <w:rPr>
      <w:rFonts w:cs="Times New Roman"/>
      <w:sz w:val="21"/>
      <w:szCs w:val="21"/>
    </w:rPr>
  </w:style>
  <w:style w:type="character" w:customStyle="1" w:styleId="38">
    <w:name w:val="img"/>
    <w:basedOn w:val="8"/>
    <w:qFormat/>
    <w:uiPriority w:val="99"/>
    <w:rPr>
      <w:rFonts w:cs="Times New Roman"/>
      <w:bdr w:val="single" w:color="DCDCDC"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987</Words>
  <Characters>5627</Characters>
  <Lines>1</Lines>
  <Paragraphs>1</Paragraphs>
  <TotalTime>1</TotalTime>
  <ScaleCrop>false</ScaleCrop>
  <LinksUpToDate>false</LinksUpToDate>
  <CharactersWithSpaces>6601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2019-04-01T02:27:00Z</dcterms:created>
  <dc:creator>Administrator</dc:creator>
  <cp:lastModifiedBy>大大</cp:lastModifiedBy>
  <cp:lastPrinted>2019-05-05T06:33:00Z</cp:lastPrinted>
  <dcterms:modified xsi:type="dcterms:W3CDTF">2020-09-28T07:28:08Z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